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51642" w14:textId="77777777" w:rsidR="00D979EC" w:rsidRDefault="00D979EC" w:rsidP="00D979EC">
      <w:pPr>
        <w:spacing w:line="360" w:lineRule="auto"/>
        <w:jc w:val="both"/>
        <w:rPr>
          <w:sz w:val="20"/>
          <w:szCs w:val="20"/>
          <w:lang w:val="es-VE"/>
        </w:rPr>
      </w:pPr>
    </w:p>
    <w:p w14:paraId="0C374EA5" w14:textId="1EAD9197" w:rsidR="00123A56" w:rsidRPr="00DA599A" w:rsidRDefault="005B00DF" w:rsidP="00123A56">
      <w:pPr>
        <w:pBdr>
          <w:top w:val="single" w:sz="4" w:space="1" w:color="auto"/>
          <w:left w:val="single" w:sz="4" w:space="4" w:color="auto"/>
          <w:bottom w:val="single" w:sz="4" w:space="1" w:color="auto"/>
          <w:right w:val="single" w:sz="4" w:space="4" w:color="auto"/>
        </w:pBdr>
        <w:jc w:val="center"/>
        <w:rPr>
          <w:rFonts w:eastAsia="Calibri"/>
          <w:b/>
          <w:sz w:val="22"/>
          <w:szCs w:val="22"/>
          <w:lang w:val="es-AR"/>
        </w:rPr>
      </w:pPr>
      <w:r>
        <w:rPr>
          <w:rFonts w:eastAsia="Calibri"/>
          <w:b/>
          <w:sz w:val="22"/>
          <w:szCs w:val="22"/>
          <w:lang w:val="es-AR"/>
        </w:rPr>
        <w:t>Mesotelioma Pleural Maligno: Experiencia institucional y revisión de una serie de casos.</w:t>
      </w:r>
    </w:p>
    <w:p w14:paraId="7DF54C78" w14:textId="77777777" w:rsidR="00D705B1" w:rsidRDefault="00D705B1" w:rsidP="00123A56">
      <w:pPr>
        <w:pBdr>
          <w:top w:val="single" w:sz="4" w:space="1" w:color="auto"/>
          <w:left w:val="single" w:sz="4" w:space="4" w:color="auto"/>
          <w:bottom w:val="single" w:sz="4" w:space="1" w:color="auto"/>
          <w:right w:val="single" w:sz="4" w:space="4" w:color="auto"/>
        </w:pBdr>
        <w:autoSpaceDE w:val="0"/>
        <w:autoSpaceDN w:val="0"/>
        <w:spacing w:line="300" w:lineRule="atLeast"/>
        <w:jc w:val="center"/>
        <w:rPr>
          <w:b/>
          <w:bCs/>
          <w:sz w:val="22"/>
          <w:szCs w:val="22"/>
          <w:u w:val="single"/>
          <w:lang w:val="es-AR"/>
        </w:rPr>
      </w:pPr>
    </w:p>
    <w:p w14:paraId="40D0BEFF" w14:textId="46BA8E63" w:rsidR="00123A56" w:rsidRPr="00DA599A" w:rsidRDefault="00BB3285" w:rsidP="00123A56">
      <w:pPr>
        <w:pBdr>
          <w:top w:val="single" w:sz="4" w:space="1" w:color="auto"/>
          <w:left w:val="single" w:sz="4" w:space="4" w:color="auto"/>
          <w:bottom w:val="single" w:sz="4" w:space="1" w:color="auto"/>
          <w:right w:val="single" w:sz="4" w:space="4" w:color="auto"/>
        </w:pBdr>
        <w:autoSpaceDE w:val="0"/>
        <w:autoSpaceDN w:val="0"/>
        <w:spacing w:line="300" w:lineRule="atLeast"/>
        <w:jc w:val="center"/>
        <w:rPr>
          <w:b/>
          <w:bCs/>
          <w:color w:val="FF0000"/>
          <w:sz w:val="22"/>
          <w:szCs w:val="22"/>
          <w:lang w:val="es-AR"/>
        </w:rPr>
      </w:pPr>
      <w:r w:rsidRPr="00DA599A">
        <w:rPr>
          <w:b/>
          <w:bCs/>
          <w:sz w:val="22"/>
          <w:szCs w:val="22"/>
          <w:u w:val="single"/>
          <w:lang w:val="es-AR"/>
        </w:rPr>
        <w:t>Autores</w:t>
      </w:r>
    </w:p>
    <w:p w14:paraId="233C192D" w14:textId="4B97B825" w:rsidR="00123A56" w:rsidRPr="00DA599A" w:rsidRDefault="002927B4" w:rsidP="00123A56">
      <w:pPr>
        <w:pBdr>
          <w:top w:val="single" w:sz="4" w:space="1" w:color="auto"/>
          <w:left w:val="single" w:sz="4" w:space="4" w:color="auto"/>
          <w:bottom w:val="single" w:sz="4" w:space="1" w:color="auto"/>
          <w:right w:val="single" w:sz="4" w:space="4" w:color="auto"/>
        </w:pBdr>
        <w:autoSpaceDE w:val="0"/>
        <w:autoSpaceDN w:val="0"/>
        <w:spacing w:line="300" w:lineRule="atLeast"/>
        <w:jc w:val="center"/>
        <w:rPr>
          <w:b/>
          <w:bCs/>
          <w:sz w:val="22"/>
          <w:szCs w:val="22"/>
          <w:lang w:val="es-AR"/>
        </w:rPr>
      </w:pPr>
      <w:r w:rsidRPr="00DA599A">
        <w:rPr>
          <w:color w:val="000000"/>
          <w:sz w:val="22"/>
          <w:szCs w:val="22"/>
          <w:lang w:val="es-AR"/>
        </w:rPr>
        <w:t>Amorín, Ricardo, Fonseca</w:t>
      </w:r>
      <w:r w:rsidRPr="00DA599A">
        <w:rPr>
          <w:color w:val="000000"/>
          <w:sz w:val="22"/>
          <w:szCs w:val="22"/>
          <w:lang w:val="es-AR"/>
        </w:rPr>
        <w:t xml:space="preserve"> </w:t>
      </w:r>
      <w:r w:rsidRPr="00DA599A">
        <w:rPr>
          <w:color w:val="000000"/>
          <w:sz w:val="22"/>
          <w:szCs w:val="22"/>
          <w:lang w:val="es-AR"/>
        </w:rPr>
        <w:t xml:space="preserve">Camila, Botana </w:t>
      </w:r>
      <w:proofErr w:type="spellStart"/>
      <w:r w:rsidRPr="00DA599A">
        <w:rPr>
          <w:color w:val="000000"/>
          <w:sz w:val="22"/>
          <w:szCs w:val="22"/>
          <w:lang w:val="es-AR"/>
        </w:rPr>
        <w:t>Anabella</w:t>
      </w:r>
      <w:proofErr w:type="spellEnd"/>
      <w:r w:rsidRPr="00DA599A">
        <w:rPr>
          <w:color w:val="000000"/>
          <w:sz w:val="22"/>
          <w:szCs w:val="22"/>
          <w:lang w:val="es-AR"/>
        </w:rPr>
        <w:t>,</w:t>
      </w:r>
      <w:r w:rsidR="005B00DF">
        <w:rPr>
          <w:color w:val="000000"/>
          <w:sz w:val="22"/>
          <w:szCs w:val="22"/>
          <w:lang w:val="es-AR"/>
        </w:rPr>
        <w:t xml:space="preserve"> </w:t>
      </w:r>
      <w:proofErr w:type="spellStart"/>
      <w:r w:rsidR="005B00DF">
        <w:rPr>
          <w:color w:val="000000"/>
          <w:sz w:val="22"/>
          <w:szCs w:val="22"/>
          <w:lang w:val="es-AR"/>
        </w:rPr>
        <w:t>Daud</w:t>
      </w:r>
      <w:proofErr w:type="spellEnd"/>
      <w:r w:rsidR="005B00DF">
        <w:rPr>
          <w:color w:val="000000"/>
          <w:sz w:val="22"/>
          <w:szCs w:val="22"/>
          <w:lang w:val="es-AR"/>
        </w:rPr>
        <w:t xml:space="preserve"> María Agustina</w:t>
      </w:r>
      <w:r w:rsidR="00AC33D4">
        <w:rPr>
          <w:color w:val="000000"/>
          <w:sz w:val="22"/>
          <w:szCs w:val="22"/>
          <w:lang w:val="es-AR"/>
        </w:rPr>
        <w:t xml:space="preserve">, </w:t>
      </w:r>
      <w:r w:rsidRPr="00DA599A">
        <w:rPr>
          <w:color w:val="000000"/>
          <w:sz w:val="22"/>
          <w:szCs w:val="22"/>
          <w:lang w:val="es-AR"/>
        </w:rPr>
        <w:t>Maldonado Daniel</w:t>
      </w:r>
      <w:r w:rsidRPr="00DA599A">
        <w:rPr>
          <w:color w:val="000000"/>
          <w:sz w:val="22"/>
          <w:szCs w:val="22"/>
          <w:lang w:val="es-AR"/>
        </w:rPr>
        <w:t>.</w:t>
      </w:r>
    </w:p>
    <w:p w14:paraId="058728BB" w14:textId="77777777" w:rsidR="00F21B98" w:rsidRPr="00DA599A" w:rsidRDefault="00F21B98" w:rsidP="002927B4">
      <w:pPr>
        <w:pBdr>
          <w:top w:val="single" w:sz="4" w:space="1" w:color="auto"/>
          <w:left w:val="single" w:sz="4" w:space="4" w:color="auto"/>
          <w:bottom w:val="single" w:sz="4" w:space="1" w:color="auto"/>
          <w:right w:val="single" w:sz="4" w:space="4" w:color="auto"/>
        </w:pBdr>
        <w:autoSpaceDE w:val="0"/>
        <w:autoSpaceDN w:val="0"/>
        <w:spacing w:line="300" w:lineRule="atLeast"/>
        <w:rPr>
          <w:b/>
          <w:bCs/>
          <w:sz w:val="22"/>
          <w:szCs w:val="22"/>
          <w:lang w:val="es-AR"/>
        </w:rPr>
      </w:pPr>
    </w:p>
    <w:p w14:paraId="2D324349" w14:textId="4CC6E246" w:rsidR="00123A56" w:rsidRPr="00DA599A" w:rsidRDefault="00BB3285" w:rsidP="00123A56">
      <w:pPr>
        <w:pBdr>
          <w:top w:val="single" w:sz="4" w:space="1" w:color="auto"/>
          <w:left w:val="single" w:sz="4" w:space="4" w:color="auto"/>
          <w:bottom w:val="single" w:sz="4" w:space="1" w:color="auto"/>
          <w:right w:val="single" w:sz="4" w:space="4" w:color="auto"/>
        </w:pBdr>
        <w:autoSpaceDE w:val="0"/>
        <w:autoSpaceDN w:val="0"/>
        <w:spacing w:line="300" w:lineRule="atLeast"/>
        <w:jc w:val="center"/>
        <w:rPr>
          <w:b/>
          <w:bCs/>
          <w:sz w:val="22"/>
          <w:szCs w:val="22"/>
          <w:lang w:val="es-AR"/>
        </w:rPr>
      </w:pPr>
      <w:r w:rsidRPr="00DA599A">
        <w:rPr>
          <w:b/>
          <w:bCs/>
          <w:sz w:val="22"/>
          <w:szCs w:val="22"/>
          <w:lang w:val="es-AR"/>
        </w:rPr>
        <w:t>Servicio</w:t>
      </w:r>
      <w:r w:rsidR="00F21B98" w:rsidRPr="00DA599A">
        <w:rPr>
          <w:b/>
          <w:bCs/>
          <w:sz w:val="22"/>
          <w:szCs w:val="22"/>
          <w:lang w:val="es-AR"/>
        </w:rPr>
        <w:t>:</w:t>
      </w:r>
      <w:r w:rsidR="002927B4" w:rsidRPr="00DA599A">
        <w:rPr>
          <w:b/>
          <w:bCs/>
          <w:sz w:val="22"/>
          <w:szCs w:val="22"/>
          <w:lang w:val="es-AR"/>
        </w:rPr>
        <w:t xml:space="preserve"> </w:t>
      </w:r>
      <w:r w:rsidR="006A501A" w:rsidRPr="00DA599A">
        <w:rPr>
          <w:sz w:val="22"/>
          <w:szCs w:val="22"/>
          <w:lang w:val="es-AR"/>
        </w:rPr>
        <w:t>Oncología</w:t>
      </w:r>
    </w:p>
    <w:p w14:paraId="7C4C0794" w14:textId="77777777" w:rsidR="00F21B98" w:rsidRPr="00DA599A" w:rsidRDefault="00F21B98" w:rsidP="00123A56">
      <w:pPr>
        <w:pBdr>
          <w:top w:val="single" w:sz="4" w:space="1" w:color="auto"/>
          <w:left w:val="single" w:sz="4" w:space="4" w:color="auto"/>
          <w:bottom w:val="single" w:sz="4" w:space="1" w:color="auto"/>
          <w:right w:val="single" w:sz="4" w:space="4" w:color="auto"/>
        </w:pBdr>
        <w:autoSpaceDE w:val="0"/>
        <w:autoSpaceDN w:val="0"/>
        <w:spacing w:line="300" w:lineRule="atLeast"/>
        <w:jc w:val="center"/>
        <w:rPr>
          <w:b/>
          <w:bCs/>
          <w:sz w:val="22"/>
          <w:szCs w:val="22"/>
          <w:lang w:val="es-AR"/>
        </w:rPr>
      </w:pPr>
    </w:p>
    <w:p w14:paraId="0BCBC496" w14:textId="59B2FA30" w:rsidR="00123A56" w:rsidRPr="00DA599A" w:rsidRDefault="00123A56" w:rsidP="00F21B98">
      <w:pPr>
        <w:pBdr>
          <w:top w:val="single" w:sz="4" w:space="1" w:color="auto"/>
          <w:left w:val="single" w:sz="4" w:space="4" w:color="auto"/>
          <w:bottom w:val="single" w:sz="4" w:space="1" w:color="auto"/>
          <w:right w:val="single" w:sz="4" w:space="4" w:color="auto"/>
        </w:pBdr>
        <w:autoSpaceDE w:val="0"/>
        <w:autoSpaceDN w:val="0"/>
        <w:spacing w:line="300" w:lineRule="atLeast"/>
        <w:rPr>
          <w:sz w:val="22"/>
          <w:szCs w:val="22"/>
          <w:lang w:val="es-VE"/>
        </w:rPr>
      </w:pPr>
      <w:r w:rsidRPr="00DA599A">
        <w:rPr>
          <w:b/>
          <w:bCs/>
          <w:sz w:val="22"/>
          <w:szCs w:val="22"/>
          <w:lang w:val="es-VE"/>
        </w:rPr>
        <w:t>Correo electrónico:</w:t>
      </w:r>
      <w:r w:rsidR="002927B4" w:rsidRPr="00DA599A">
        <w:rPr>
          <w:b/>
          <w:bCs/>
          <w:sz w:val="22"/>
          <w:szCs w:val="22"/>
          <w:lang w:val="es-VE"/>
        </w:rPr>
        <w:t xml:space="preserve"> </w:t>
      </w:r>
      <w:r w:rsidR="006A501A" w:rsidRPr="00DA599A">
        <w:rPr>
          <w:sz w:val="22"/>
          <w:szCs w:val="22"/>
          <w:lang w:val="es-VE"/>
        </w:rPr>
        <w:t>r</w:t>
      </w:r>
      <w:r w:rsidR="002927B4" w:rsidRPr="00DA599A">
        <w:rPr>
          <w:sz w:val="22"/>
          <w:szCs w:val="22"/>
          <w:lang w:val="es-VE"/>
        </w:rPr>
        <w:t>ichard.amorin93@gmail.com</w:t>
      </w:r>
      <w:r w:rsidRPr="00DA599A">
        <w:rPr>
          <w:b/>
          <w:bCs/>
          <w:sz w:val="22"/>
          <w:szCs w:val="22"/>
          <w:lang w:val="es-VE"/>
        </w:rPr>
        <w:t xml:space="preserve">                                  </w:t>
      </w:r>
      <w:r w:rsidR="00F21B98" w:rsidRPr="00DA599A">
        <w:rPr>
          <w:b/>
          <w:bCs/>
          <w:sz w:val="22"/>
          <w:szCs w:val="22"/>
          <w:lang w:val="es-VE"/>
        </w:rPr>
        <w:tab/>
      </w:r>
      <w:r w:rsidR="00F21B98" w:rsidRPr="00DA599A">
        <w:rPr>
          <w:b/>
          <w:bCs/>
          <w:sz w:val="22"/>
          <w:szCs w:val="22"/>
          <w:lang w:val="es-VE"/>
        </w:rPr>
        <w:tab/>
        <w:t>I</w:t>
      </w:r>
      <w:r w:rsidRPr="00DA599A">
        <w:rPr>
          <w:b/>
          <w:bCs/>
          <w:sz w:val="22"/>
          <w:szCs w:val="22"/>
          <w:lang w:val="es-VE"/>
        </w:rPr>
        <w:t xml:space="preserve">nterno: </w:t>
      </w:r>
      <w:r w:rsidR="006A501A" w:rsidRPr="00DA599A">
        <w:rPr>
          <w:sz w:val="22"/>
          <w:szCs w:val="22"/>
          <w:lang w:val="es-VE"/>
        </w:rPr>
        <w:t>4400</w:t>
      </w:r>
    </w:p>
    <w:p w14:paraId="23415FDF" w14:textId="77777777" w:rsidR="00123A56" w:rsidRPr="00DA599A" w:rsidRDefault="00123A56" w:rsidP="00123A56">
      <w:pPr>
        <w:pBdr>
          <w:top w:val="single" w:sz="4" w:space="1" w:color="auto"/>
          <w:left w:val="single" w:sz="4" w:space="4" w:color="auto"/>
          <w:bottom w:val="single" w:sz="4" w:space="1" w:color="auto"/>
          <w:right w:val="single" w:sz="4" w:space="4" w:color="auto"/>
        </w:pBdr>
        <w:autoSpaceDE w:val="0"/>
        <w:autoSpaceDN w:val="0"/>
        <w:spacing w:line="300" w:lineRule="atLeast"/>
        <w:jc w:val="center"/>
        <w:rPr>
          <w:b/>
          <w:bCs/>
          <w:sz w:val="22"/>
          <w:szCs w:val="22"/>
          <w:lang w:val="es-VE"/>
        </w:rPr>
      </w:pPr>
    </w:p>
    <w:p w14:paraId="1E07BC64" w14:textId="6051BA37" w:rsidR="00AC7AA7" w:rsidRPr="00DA599A" w:rsidRDefault="00B70665" w:rsidP="00BB3285">
      <w:pPr>
        <w:pBdr>
          <w:top w:val="single" w:sz="4" w:space="1" w:color="auto"/>
          <w:left w:val="single" w:sz="4" w:space="4" w:color="auto"/>
          <w:bottom w:val="single" w:sz="4" w:space="1" w:color="auto"/>
          <w:right w:val="single" w:sz="4" w:space="4" w:color="auto"/>
        </w:pBdr>
        <w:contextualSpacing/>
        <w:jc w:val="both"/>
        <w:rPr>
          <w:color w:val="000000"/>
          <w:sz w:val="22"/>
          <w:szCs w:val="22"/>
          <w:lang w:val="es-AR"/>
        </w:rPr>
      </w:pPr>
      <w:r w:rsidRPr="00DA599A">
        <w:rPr>
          <w:b/>
          <w:color w:val="000000"/>
          <w:sz w:val="22"/>
          <w:szCs w:val="22"/>
          <w:lang w:val="es-AR"/>
        </w:rPr>
        <w:t>Introducción</w:t>
      </w:r>
      <w:r w:rsidR="00212203" w:rsidRPr="00DA599A">
        <w:rPr>
          <w:color w:val="000000"/>
          <w:sz w:val="22"/>
          <w:szCs w:val="22"/>
          <w:lang w:val="es-AR"/>
        </w:rPr>
        <w:t>:</w:t>
      </w:r>
      <w:r w:rsidR="00DA599A" w:rsidRPr="00DA599A">
        <w:rPr>
          <w:color w:val="000000"/>
          <w:sz w:val="22"/>
          <w:szCs w:val="22"/>
          <w:lang w:val="es-AR"/>
        </w:rPr>
        <w:t xml:space="preserve"> </w:t>
      </w:r>
    </w:p>
    <w:p w14:paraId="6B6197A5" w14:textId="77777777" w:rsidR="005B00DF" w:rsidRPr="005B00DF" w:rsidRDefault="005B00DF" w:rsidP="005B00DF">
      <w:pPr>
        <w:pStyle w:val="NormalWeb"/>
        <w:spacing w:before="0" w:beforeAutospacing="0" w:after="0" w:afterAutospacing="0"/>
        <w:rPr>
          <w:sz w:val="22"/>
          <w:szCs w:val="22"/>
          <w:lang w:val="es-AR" w:eastAsia="es-AR"/>
        </w:rPr>
      </w:pPr>
      <w:r w:rsidRPr="005B00DF">
        <w:rPr>
          <w:color w:val="202124"/>
          <w:sz w:val="22"/>
          <w:szCs w:val="22"/>
          <w:lang w:val="es-AR"/>
        </w:rPr>
        <w:t>El mesotelioma pleural maligno (MPM) es una enfermedad altamente agresiva y generalmente irresecable al momento del diagnóstico. Menos del 10% de los pacientes sobreviven 5 años o</w:t>
      </w:r>
    </w:p>
    <w:p w14:paraId="1A038A5B" w14:textId="5A5BEAA3" w:rsidR="005B00DF" w:rsidRPr="005B00DF" w:rsidRDefault="005B00DF" w:rsidP="005B00DF">
      <w:pPr>
        <w:pStyle w:val="NormalWeb"/>
        <w:spacing w:before="0" w:beforeAutospacing="0" w:after="0" w:afterAutospacing="0"/>
        <w:rPr>
          <w:sz w:val="22"/>
          <w:szCs w:val="22"/>
          <w:lang w:val="es-AR"/>
        </w:rPr>
      </w:pPr>
      <w:r w:rsidRPr="005B00DF">
        <w:rPr>
          <w:color w:val="202124"/>
          <w:sz w:val="22"/>
          <w:szCs w:val="22"/>
          <w:lang w:val="es-AR"/>
        </w:rPr>
        <w:t xml:space="preserve">más. Históricamente la edad, sexo, grado, estadio y la histología han demostrado ser factores </w:t>
      </w:r>
      <w:r w:rsidRPr="005B00DF">
        <w:rPr>
          <w:color w:val="202124"/>
          <w:sz w:val="22"/>
          <w:szCs w:val="22"/>
          <w:lang w:val="es-AR"/>
        </w:rPr>
        <w:t>pronósticos</w:t>
      </w:r>
      <w:r w:rsidRPr="005B00DF">
        <w:rPr>
          <w:color w:val="202124"/>
          <w:sz w:val="22"/>
          <w:szCs w:val="22"/>
          <w:lang w:val="es-AR"/>
        </w:rPr>
        <w:t xml:space="preserve"> independientes. En particular, se ha observado un peor pronóstico para la histología no epitelioide versus el subtipo epitelioide.</w:t>
      </w:r>
    </w:p>
    <w:p w14:paraId="56152538" w14:textId="77777777" w:rsidR="005B00DF" w:rsidRDefault="005B00DF" w:rsidP="00BB3285">
      <w:pPr>
        <w:pBdr>
          <w:top w:val="single" w:sz="4" w:space="1" w:color="auto"/>
          <w:left w:val="single" w:sz="4" w:space="4" w:color="auto"/>
          <w:bottom w:val="single" w:sz="4" w:space="1" w:color="auto"/>
          <w:right w:val="single" w:sz="4" w:space="4" w:color="auto"/>
        </w:pBdr>
        <w:contextualSpacing/>
        <w:jc w:val="both"/>
        <w:rPr>
          <w:b/>
          <w:bCs/>
          <w:color w:val="000000"/>
          <w:sz w:val="22"/>
          <w:szCs w:val="22"/>
          <w:lang w:val="es-AR"/>
        </w:rPr>
      </w:pPr>
    </w:p>
    <w:p w14:paraId="0E6E52D7" w14:textId="0D6E2885" w:rsidR="00212203" w:rsidRPr="00DA599A" w:rsidRDefault="00212203" w:rsidP="00BB3285">
      <w:pPr>
        <w:pBdr>
          <w:top w:val="single" w:sz="4" w:space="1" w:color="auto"/>
          <w:left w:val="single" w:sz="4" w:space="4" w:color="auto"/>
          <w:bottom w:val="single" w:sz="4" w:space="1" w:color="auto"/>
          <w:right w:val="single" w:sz="4" w:space="4" w:color="auto"/>
        </w:pBdr>
        <w:contextualSpacing/>
        <w:jc w:val="both"/>
        <w:rPr>
          <w:b/>
          <w:bCs/>
          <w:color w:val="000000"/>
          <w:sz w:val="22"/>
          <w:szCs w:val="22"/>
          <w:lang w:val="es-AR"/>
        </w:rPr>
      </w:pPr>
      <w:r w:rsidRPr="00DA599A">
        <w:rPr>
          <w:b/>
          <w:bCs/>
          <w:color w:val="000000"/>
          <w:sz w:val="22"/>
          <w:szCs w:val="22"/>
          <w:lang w:val="es-AR"/>
        </w:rPr>
        <w:t>Objetivos:</w:t>
      </w:r>
    </w:p>
    <w:p w14:paraId="41A74C95" w14:textId="3C73F9E9" w:rsidR="006A501A" w:rsidRPr="005B00DF" w:rsidRDefault="005B00DF" w:rsidP="00BB3285">
      <w:pPr>
        <w:pBdr>
          <w:top w:val="single" w:sz="4" w:space="1" w:color="auto"/>
          <w:left w:val="single" w:sz="4" w:space="4" w:color="auto"/>
          <w:bottom w:val="single" w:sz="4" w:space="1" w:color="auto"/>
          <w:right w:val="single" w:sz="4" w:space="4" w:color="auto"/>
        </w:pBdr>
        <w:contextualSpacing/>
        <w:jc w:val="both"/>
        <w:rPr>
          <w:b/>
          <w:color w:val="000000"/>
          <w:sz w:val="22"/>
          <w:szCs w:val="22"/>
          <w:lang w:val="es-AR"/>
        </w:rPr>
      </w:pPr>
      <w:r w:rsidRPr="005B00DF">
        <w:rPr>
          <w:color w:val="202124"/>
          <w:sz w:val="22"/>
          <w:szCs w:val="22"/>
          <w:lang w:val="es-AR"/>
        </w:rPr>
        <w:t>A</w:t>
      </w:r>
      <w:r w:rsidRPr="005B00DF">
        <w:rPr>
          <w:color w:val="202124"/>
          <w:sz w:val="22"/>
          <w:szCs w:val="22"/>
          <w:lang w:val="es-AR"/>
        </w:rPr>
        <w:t>nalizar de forma retrospectiva una cohorte de pacientes con diagnóstico de MPM atendidos en nuestro servicio.</w:t>
      </w:r>
    </w:p>
    <w:p w14:paraId="6AFB00EE" w14:textId="77777777" w:rsidR="005B00DF" w:rsidRDefault="005B00DF" w:rsidP="00BB3285">
      <w:pPr>
        <w:pBdr>
          <w:top w:val="single" w:sz="4" w:space="1" w:color="auto"/>
          <w:left w:val="single" w:sz="4" w:space="4" w:color="auto"/>
          <w:bottom w:val="single" w:sz="4" w:space="1" w:color="auto"/>
          <w:right w:val="single" w:sz="4" w:space="4" w:color="auto"/>
        </w:pBdr>
        <w:contextualSpacing/>
        <w:jc w:val="both"/>
        <w:rPr>
          <w:b/>
          <w:color w:val="000000"/>
          <w:sz w:val="22"/>
          <w:szCs w:val="22"/>
          <w:lang w:val="es-AR"/>
        </w:rPr>
      </w:pPr>
    </w:p>
    <w:p w14:paraId="33148520" w14:textId="0441CA50" w:rsidR="00BB3285" w:rsidRPr="00DA599A" w:rsidRDefault="00AC7AA7" w:rsidP="00BB3285">
      <w:pPr>
        <w:pBdr>
          <w:top w:val="single" w:sz="4" w:space="1" w:color="auto"/>
          <w:left w:val="single" w:sz="4" w:space="4" w:color="auto"/>
          <w:bottom w:val="single" w:sz="4" w:space="1" w:color="auto"/>
          <w:right w:val="single" w:sz="4" w:space="4" w:color="auto"/>
        </w:pBdr>
        <w:contextualSpacing/>
        <w:jc w:val="both"/>
        <w:rPr>
          <w:color w:val="000000"/>
          <w:sz w:val="22"/>
          <w:szCs w:val="22"/>
          <w:lang w:val="es-AR"/>
        </w:rPr>
      </w:pPr>
      <w:r w:rsidRPr="00DA599A">
        <w:rPr>
          <w:b/>
          <w:color w:val="000000"/>
          <w:sz w:val="22"/>
          <w:szCs w:val="22"/>
          <w:lang w:val="es-AR"/>
        </w:rPr>
        <w:t>Material y método</w:t>
      </w:r>
      <w:r w:rsidR="00212203" w:rsidRPr="00DA599A">
        <w:rPr>
          <w:color w:val="000000"/>
          <w:sz w:val="22"/>
          <w:szCs w:val="22"/>
          <w:lang w:val="es-AR"/>
        </w:rPr>
        <w:t>:</w:t>
      </w:r>
      <w:r w:rsidR="00CA3419" w:rsidRPr="00DA599A">
        <w:rPr>
          <w:color w:val="000000"/>
          <w:sz w:val="22"/>
          <w:szCs w:val="22"/>
          <w:lang w:val="es-AR"/>
        </w:rPr>
        <w:t xml:space="preserve"> </w:t>
      </w:r>
    </w:p>
    <w:p w14:paraId="1C0FD8EF" w14:textId="03C6B931" w:rsidR="00DA599A" w:rsidRPr="005B00DF" w:rsidRDefault="005B00DF" w:rsidP="001E3C0B">
      <w:pPr>
        <w:pBdr>
          <w:top w:val="single" w:sz="4" w:space="1" w:color="auto"/>
          <w:left w:val="single" w:sz="4" w:space="4" w:color="auto"/>
          <w:bottom w:val="single" w:sz="4" w:space="1" w:color="auto"/>
          <w:right w:val="single" w:sz="4" w:space="4" w:color="auto"/>
        </w:pBdr>
        <w:contextualSpacing/>
        <w:jc w:val="both"/>
        <w:rPr>
          <w:color w:val="000000"/>
          <w:sz w:val="22"/>
          <w:szCs w:val="22"/>
          <w:lang w:val="es-AR"/>
        </w:rPr>
      </w:pPr>
      <w:r w:rsidRPr="005B00DF">
        <w:rPr>
          <w:color w:val="000000"/>
          <w:sz w:val="22"/>
          <w:szCs w:val="22"/>
          <w:shd w:val="clear" w:color="auto" w:fill="FFFFFF"/>
          <w:lang w:val="es-AR"/>
        </w:rPr>
        <w:t>Estudio retrospectivo de pacientes mayores de 18 años con diagnóstico de MPM, en el período comprendido entre el 1 de enero de 2018 y el 31 de diciembre de 2022. Se obtuvieron los datos de la Historia Clínica Informatizada. Todos los datos del estudio fueron tratados con máxima confidencialidad de manera anónima, con acceso restringido sólo para los autores del estudio.</w:t>
      </w:r>
    </w:p>
    <w:p w14:paraId="4CF5D160" w14:textId="77777777" w:rsidR="005B00DF" w:rsidRDefault="005B00DF" w:rsidP="00BB3285">
      <w:pPr>
        <w:pBdr>
          <w:top w:val="single" w:sz="4" w:space="1" w:color="auto"/>
          <w:left w:val="single" w:sz="4" w:space="4" w:color="auto"/>
          <w:bottom w:val="single" w:sz="4" w:space="1" w:color="auto"/>
          <w:right w:val="single" w:sz="4" w:space="4" w:color="auto"/>
        </w:pBdr>
        <w:contextualSpacing/>
        <w:jc w:val="both"/>
        <w:rPr>
          <w:rFonts w:cs="Calibri"/>
          <w:b/>
          <w:color w:val="000000"/>
          <w:sz w:val="22"/>
          <w:szCs w:val="20"/>
          <w:lang w:val="es-AR"/>
        </w:rPr>
      </w:pPr>
    </w:p>
    <w:p w14:paraId="6925A77A" w14:textId="7B10C22A" w:rsidR="001E3C0B" w:rsidRDefault="00CA3419" w:rsidP="00BB3285">
      <w:pPr>
        <w:pBdr>
          <w:top w:val="single" w:sz="4" w:space="1" w:color="auto"/>
          <w:left w:val="single" w:sz="4" w:space="4" w:color="auto"/>
          <w:bottom w:val="single" w:sz="4" w:space="1" w:color="auto"/>
          <w:right w:val="single" w:sz="4" w:space="4" w:color="auto"/>
        </w:pBdr>
        <w:contextualSpacing/>
        <w:jc w:val="both"/>
        <w:rPr>
          <w:rFonts w:cs="Calibri"/>
          <w:b/>
          <w:color w:val="000000"/>
          <w:sz w:val="22"/>
          <w:szCs w:val="20"/>
          <w:lang w:val="es-AR"/>
        </w:rPr>
      </w:pPr>
      <w:r w:rsidRPr="00CA3419">
        <w:rPr>
          <w:rFonts w:cs="Calibri"/>
          <w:b/>
          <w:color w:val="000000"/>
          <w:sz w:val="22"/>
          <w:szCs w:val="20"/>
          <w:lang w:val="es-AR"/>
        </w:rPr>
        <w:t>Resultados</w:t>
      </w:r>
      <w:r w:rsidR="00212203">
        <w:rPr>
          <w:rFonts w:cs="Calibri"/>
          <w:b/>
          <w:color w:val="000000"/>
          <w:sz w:val="22"/>
          <w:szCs w:val="20"/>
          <w:lang w:val="es-AR"/>
        </w:rPr>
        <w:t>:</w:t>
      </w:r>
    </w:p>
    <w:p w14:paraId="5F5875E4" w14:textId="1D1C687F" w:rsidR="00AC33D4" w:rsidRPr="005B00DF" w:rsidRDefault="005B00DF" w:rsidP="001E3C0B">
      <w:pPr>
        <w:pBdr>
          <w:top w:val="single" w:sz="4" w:space="1" w:color="auto"/>
          <w:left w:val="single" w:sz="4" w:space="4" w:color="auto"/>
          <w:bottom w:val="single" w:sz="4" w:space="1" w:color="auto"/>
          <w:right w:val="single" w:sz="4" w:space="4" w:color="auto"/>
        </w:pBdr>
        <w:contextualSpacing/>
        <w:jc w:val="both"/>
        <w:rPr>
          <w:b/>
          <w:color w:val="000000"/>
          <w:sz w:val="22"/>
          <w:szCs w:val="22"/>
          <w:lang w:val="es-AR"/>
        </w:rPr>
      </w:pPr>
      <w:r w:rsidRPr="005B00DF">
        <w:rPr>
          <w:color w:val="202124"/>
          <w:sz w:val="22"/>
          <w:szCs w:val="22"/>
          <w:lang w:val="es-AR"/>
        </w:rPr>
        <w:t xml:space="preserve">Se evaluaron un total de 10 pacientes con MPM con una edad media de 67,2 años (DS </w:t>
      </w:r>
      <w:r w:rsidRPr="005B00DF">
        <w:rPr>
          <w:color w:val="000000"/>
          <w:sz w:val="22"/>
          <w:szCs w:val="22"/>
          <w:lang w:val="es-AR"/>
        </w:rPr>
        <w:t>±</w:t>
      </w:r>
      <w:r w:rsidRPr="005B00DF">
        <w:rPr>
          <w:color w:val="202124"/>
          <w:sz w:val="22"/>
          <w:szCs w:val="22"/>
          <w:lang w:val="es-AR"/>
        </w:rPr>
        <w:t>10,84)</w:t>
      </w:r>
      <w:r w:rsidRPr="005B00DF">
        <w:rPr>
          <w:b/>
          <w:bCs/>
          <w:color w:val="202124"/>
          <w:sz w:val="22"/>
          <w:szCs w:val="22"/>
          <w:lang w:val="es-AR"/>
        </w:rPr>
        <w:t xml:space="preserve">. </w:t>
      </w:r>
      <w:r w:rsidRPr="005B00DF">
        <w:rPr>
          <w:color w:val="202124"/>
          <w:sz w:val="22"/>
          <w:szCs w:val="22"/>
          <w:lang w:val="es-AR"/>
        </w:rPr>
        <w:t>Siendo 50% hombres.</w:t>
      </w:r>
      <w:r w:rsidRPr="005B00DF">
        <w:rPr>
          <w:b/>
          <w:bCs/>
          <w:color w:val="202124"/>
          <w:sz w:val="22"/>
          <w:szCs w:val="22"/>
          <w:lang w:val="es-AR"/>
        </w:rPr>
        <w:t xml:space="preserve"> </w:t>
      </w:r>
      <w:r w:rsidRPr="005B00DF">
        <w:rPr>
          <w:color w:val="202124"/>
          <w:sz w:val="22"/>
          <w:szCs w:val="22"/>
          <w:lang w:val="es-AR"/>
        </w:rPr>
        <w:t xml:space="preserve">El 60% presentaban PS 0-1 y 30% PS 3. La totalidad de los pacientes tenían mesotelioma de tipo epitelioide siendo 70% localmente avanzados e irresecables. El 80% de los casos tenían relación con el tabaquismo y la mayoría desconocían la exposición al asbesto. Un 60% accedieron a tratamiento sistémico; 3 pacientes realizaron combinación de inmunoterapia y 3 doblete de quimioterapia basada en platino. Un paciente realizó </w:t>
      </w:r>
      <w:proofErr w:type="spellStart"/>
      <w:r w:rsidRPr="005B00DF">
        <w:rPr>
          <w:color w:val="202124"/>
          <w:sz w:val="22"/>
          <w:szCs w:val="22"/>
          <w:lang w:val="es-AR"/>
        </w:rPr>
        <w:t>neoadyuvancia</w:t>
      </w:r>
      <w:proofErr w:type="spellEnd"/>
      <w:r w:rsidRPr="005B00DF">
        <w:rPr>
          <w:color w:val="202124"/>
          <w:sz w:val="22"/>
          <w:szCs w:val="22"/>
          <w:lang w:val="es-AR"/>
        </w:rPr>
        <w:t xml:space="preserve"> y luego cirugía. Solo un paciente accedió a realizar tercera línea.</w:t>
      </w:r>
    </w:p>
    <w:p w14:paraId="6B404772" w14:textId="77777777" w:rsidR="00AC33D4" w:rsidRDefault="00AC33D4" w:rsidP="001E3C0B">
      <w:pPr>
        <w:pBdr>
          <w:top w:val="single" w:sz="4" w:space="1" w:color="auto"/>
          <w:left w:val="single" w:sz="4" w:space="4" w:color="auto"/>
          <w:bottom w:val="single" w:sz="4" w:space="1" w:color="auto"/>
          <w:right w:val="single" w:sz="4" w:space="4" w:color="auto"/>
        </w:pBdr>
        <w:contextualSpacing/>
        <w:jc w:val="both"/>
        <w:rPr>
          <w:rFonts w:cs="Calibri"/>
          <w:b/>
          <w:color w:val="000000"/>
          <w:sz w:val="22"/>
          <w:szCs w:val="20"/>
          <w:lang w:val="es-AR"/>
        </w:rPr>
      </w:pPr>
    </w:p>
    <w:p w14:paraId="2712391C" w14:textId="7EAB19D0" w:rsidR="001E3C0B" w:rsidRDefault="00212203" w:rsidP="001E3C0B">
      <w:pPr>
        <w:pBdr>
          <w:top w:val="single" w:sz="4" w:space="1" w:color="auto"/>
          <w:left w:val="single" w:sz="4" w:space="4" w:color="auto"/>
          <w:bottom w:val="single" w:sz="4" w:space="1" w:color="auto"/>
          <w:right w:val="single" w:sz="4" w:space="4" w:color="auto"/>
        </w:pBdr>
        <w:contextualSpacing/>
        <w:jc w:val="both"/>
        <w:rPr>
          <w:rFonts w:cs="Calibri"/>
          <w:b/>
          <w:color w:val="000000"/>
          <w:sz w:val="22"/>
          <w:szCs w:val="20"/>
          <w:lang w:val="es-AR"/>
        </w:rPr>
      </w:pPr>
      <w:r>
        <w:rPr>
          <w:rFonts w:cs="Calibri"/>
          <w:b/>
          <w:color w:val="000000"/>
          <w:sz w:val="22"/>
          <w:szCs w:val="20"/>
          <w:lang w:val="es-AR"/>
        </w:rPr>
        <w:t>Conclusiones:</w:t>
      </w:r>
    </w:p>
    <w:p w14:paraId="050A3E12" w14:textId="5557D9AC" w:rsidR="005B00DF" w:rsidRPr="005B00DF" w:rsidRDefault="005B00DF" w:rsidP="001E3C0B">
      <w:pPr>
        <w:pBdr>
          <w:top w:val="single" w:sz="4" w:space="1" w:color="auto"/>
          <w:left w:val="single" w:sz="4" w:space="4" w:color="auto"/>
          <w:bottom w:val="single" w:sz="4" w:space="1" w:color="auto"/>
          <w:right w:val="single" w:sz="4" w:space="4" w:color="auto"/>
        </w:pBdr>
        <w:contextualSpacing/>
        <w:jc w:val="both"/>
        <w:rPr>
          <w:color w:val="000000"/>
          <w:sz w:val="22"/>
          <w:szCs w:val="22"/>
          <w:lang w:val="es-AR"/>
        </w:rPr>
      </w:pPr>
      <w:r w:rsidRPr="005B00DF">
        <w:rPr>
          <w:color w:val="000000"/>
          <w:sz w:val="22"/>
          <w:szCs w:val="22"/>
          <w:lang w:val="es-AR"/>
        </w:rPr>
        <w:t xml:space="preserve">Es necesario conocer la población de pacientes con MPM y los datos en eficacia de los diferentes esquemas terapéuticos considerados estándar. Si bien la bibliografía es escasa en cuanto estudios de la vida real la muestra analizada mostró ciertas diferencias con respecto a las que se incluyen en los ensayos </w:t>
      </w:r>
      <w:proofErr w:type="spellStart"/>
      <w:r w:rsidRPr="005B00DF">
        <w:rPr>
          <w:color w:val="000000"/>
          <w:sz w:val="22"/>
          <w:szCs w:val="22"/>
          <w:lang w:val="es-AR"/>
        </w:rPr>
        <w:t>pivotales</w:t>
      </w:r>
      <w:proofErr w:type="spellEnd"/>
      <w:r w:rsidRPr="005B00DF">
        <w:rPr>
          <w:color w:val="000000"/>
          <w:sz w:val="22"/>
          <w:szCs w:val="22"/>
          <w:lang w:val="es-AR"/>
        </w:rPr>
        <w:t xml:space="preserve"> de la patología.</w:t>
      </w:r>
    </w:p>
    <w:p w14:paraId="010A1693" w14:textId="46E46DAA" w:rsidR="005B00DF" w:rsidRPr="003538F2" w:rsidRDefault="005B00DF" w:rsidP="001E3C0B">
      <w:pPr>
        <w:pBdr>
          <w:top w:val="single" w:sz="4" w:space="1" w:color="auto"/>
          <w:left w:val="single" w:sz="4" w:space="4" w:color="auto"/>
          <w:bottom w:val="single" w:sz="4" w:space="1" w:color="auto"/>
          <w:right w:val="single" w:sz="4" w:space="4" w:color="auto"/>
        </w:pBdr>
        <w:contextualSpacing/>
        <w:jc w:val="both"/>
        <w:rPr>
          <w:b/>
          <w:color w:val="000000"/>
          <w:sz w:val="22"/>
          <w:szCs w:val="22"/>
          <w:lang w:val="es-AR"/>
        </w:rPr>
      </w:pPr>
      <w:r w:rsidRPr="005B00DF">
        <w:rPr>
          <w:color w:val="000000"/>
          <w:sz w:val="22"/>
          <w:szCs w:val="22"/>
          <w:lang w:val="es-AR"/>
        </w:rPr>
        <w:t>Debemos entender al MPM como una patología heterogénea tanto en su</w:t>
      </w:r>
      <w:r w:rsidR="003538F2">
        <w:rPr>
          <w:color w:val="000000"/>
          <w:sz w:val="22"/>
          <w:szCs w:val="22"/>
          <w:lang w:val="es-AR"/>
        </w:rPr>
        <w:t xml:space="preserve"> pronóstico como</w:t>
      </w:r>
      <w:r w:rsidRPr="005B00DF">
        <w:rPr>
          <w:color w:val="000000"/>
          <w:sz w:val="22"/>
          <w:szCs w:val="22"/>
          <w:lang w:val="es-AR"/>
        </w:rPr>
        <w:t xml:space="preserve"> evolución, siendo necesario recabar datos de la vida real para poder establecer si aquellos resultados de eficacia que presentan los ensayos </w:t>
      </w:r>
      <w:proofErr w:type="spellStart"/>
      <w:r w:rsidRPr="005B00DF">
        <w:rPr>
          <w:color w:val="000000"/>
          <w:sz w:val="22"/>
          <w:szCs w:val="22"/>
          <w:lang w:val="es-AR"/>
        </w:rPr>
        <w:t>pivotales</w:t>
      </w:r>
      <w:proofErr w:type="spellEnd"/>
      <w:r w:rsidRPr="005B00DF">
        <w:rPr>
          <w:color w:val="000000"/>
          <w:sz w:val="22"/>
          <w:szCs w:val="22"/>
          <w:lang w:val="es-AR"/>
        </w:rPr>
        <w:t xml:space="preserve"> se ven reflejados en la práctica diaria.</w:t>
      </w:r>
    </w:p>
    <w:p w14:paraId="3BFDC175" w14:textId="50FEA213" w:rsidR="00DA599A" w:rsidRPr="00DA599A" w:rsidRDefault="00DA599A" w:rsidP="00DA599A">
      <w:pPr>
        <w:pStyle w:val="NormalWeb"/>
        <w:spacing w:before="0" w:beforeAutospacing="0" w:after="0" w:afterAutospacing="0"/>
        <w:rPr>
          <w:sz w:val="22"/>
          <w:szCs w:val="22"/>
          <w:lang w:val="es-AR" w:eastAsia="es-AR"/>
        </w:rPr>
      </w:pPr>
    </w:p>
    <w:sectPr w:rsidR="00DA599A" w:rsidRPr="00DA599A" w:rsidSect="00123A56">
      <w:footerReference w:type="even" r:id="rId7"/>
      <w:footerReference w:type="default" r:id="rId8"/>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8F47" w14:textId="77777777" w:rsidR="007E1EC7" w:rsidRDefault="007E1EC7">
      <w:r>
        <w:separator/>
      </w:r>
    </w:p>
  </w:endnote>
  <w:endnote w:type="continuationSeparator" w:id="0">
    <w:p w14:paraId="166778A3" w14:textId="77777777" w:rsidR="007E1EC7" w:rsidRDefault="007E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AF7B" w14:textId="77777777" w:rsidR="00D56F61" w:rsidRDefault="00D56F61" w:rsidP="005B63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03F9E9" w14:textId="77777777" w:rsidR="00D56F61" w:rsidRDefault="00D56F61" w:rsidP="00D56F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E18E" w14:textId="77777777" w:rsidR="00D56F61" w:rsidRDefault="00D56F61" w:rsidP="005B63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136E">
      <w:rPr>
        <w:rStyle w:val="Nmerodepgina"/>
        <w:noProof/>
      </w:rPr>
      <w:t>1</w:t>
    </w:r>
    <w:r>
      <w:rPr>
        <w:rStyle w:val="Nmerodepgina"/>
      </w:rPr>
      <w:fldChar w:fldCharType="end"/>
    </w:r>
  </w:p>
  <w:p w14:paraId="39FDF55B" w14:textId="77777777" w:rsidR="00D56F61" w:rsidRDefault="00D56F61" w:rsidP="00D56F6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0794" w14:textId="77777777" w:rsidR="007E1EC7" w:rsidRDefault="007E1EC7">
      <w:r>
        <w:separator/>
      </w:r>
    </w:p>
  </w:footnote>
  <w:footnote w:type="continuationSeparator" w:id="0">
    <w:p w14:paraId="62299FFF" w14:textId="77777777" w:rsidR="007E1EC7" w:rsidRDefault="007E1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C74"/>
    <w:multiLevelType w:val="hybridMultilevel"/>
    <w:tmpl w:val="2960A4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255BD9"/>
    <w:multiLevelType w:val="hybridMultilevel"/>
    <w:tmpl w:val="9918AE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8533AD"/>
    <w:multiLevelType w:val="hybridMultilevel"/>
    <w:tmpl w:val="78EA2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80903"/>
    <w:multiLevelType w:val="hybridMultilevel"/>
    <w:tmpl w:val="AD343D26"/>
    <w:lvl w:ilvl="0" w:tplc="44002080">
      <w:start w:val="1"/>
      <w:numFmt w:val="bullet"/>
      <w:lvlText w:val="•"/>
      <w:lvlJc w:val="left"/>
      <w:pPr>
        <w:tabs>
          <w:tab w:val="num" w:pos="720"/>
        </w:tabs>
        <w:ind w:left="720" w:hanging="360"/>
      </w:pPr>
      <w:rPr>
        <w:rFonts w:ascii="Arial" w:hAnsi="Arial" w:cs="Times New Roman" w:hint="default"/>
      </w:rPr>
    </w:lvl>
    <w:lvl w:ilvl="1" w:tplc="0E8EC634">
      <w:start w:val="1"/>
      <w:numFmt w:val="bullet"/>
      <w:lvlText w:val="•"/>
      <w:lvlJc w:val="left"/>
      <w:pPr>
        <w:tabs>
          <w:tab w:val="num" w:pos="1440"/>
        </w:tabs>
        <w:ind w:left="1440" w:hanging="360"/>
      </w:pPr>
      <w:rPr>
        <w:rFonts w:ascii="Arial" w:hAnsi="Arial" w:cs="Times New Roman" w:hint="default"/>
      </w:rPr>
    </w:lvl>
    <w:lvl w:ilvl="2" w:tplc="4030D786">
      <w:start w:val="1"/>
      <w:numFmt w:val="bullet"/>
      <w:lvlText w:val="•"/>
      <w:lvlJc w:val="left"/>
      <w:pPr>
        <w:tabs>
          <w:tab w:val="num" w:pos="2160"/>
        </w:tabs>
        <w:ind w:left="2160" w:hanging="360"/>
      </w:pPr>
      <w:rPr>
        <w:rFonts w:ascii="Arial" w:hAnsi="Arial" w:cs="Times New Roman" w:hint="default"/>
      </w:rPr>
    </w:lvl>
    <w:lvl w:ilvl="3" w:tplc="D9ECF3D4">
      <w:start w:val="1"/>
      <w:numFmt w:val="bullet"/>
      <w:lvlText w:val="•"/>
      <w:lvlJc w:val="left"/>
      <w:pPr>
        <w:tabs>
          <w:tab w:val="num" w:pos="2880"/>
        </w:tabs>
        <w:ind w:left="2880" w:hanging="360"/>
      </w:pPr>
      <w:rPr>
        <w:rFonts w:ascii="Arial" w:hAnsi="Arial" w:cs="Times New Roman" w:hint="default"/>
      </w:rPr>
    </w:lvl>
    <w:lvl w:ilvl="4" w:tplc="CF442074">
      <w:start w:val="1"/>
      <w:numFmt w:val="bullet"/>
      <w:lvlText w:val="•"/>
      <w:lvlJc w:val="left"/>
      <w:pPr>
        <w:tabs>
          <w:tab w:val="num" w:pos="3600"/>
        </w:tabs>
        <w:ind w:left="3600" w:hanging="360"/>
      </w:pPr>
      <w:rPr>
        <w:rFonts w:ascii="Arial" w:hAnsi="Arial" w:cs="Times New Roman" w:hint="default"/>
      </w:rPr>
    </w:lvl>
    <w:lvl w:ilvl="5" w:tplc="8702CC18">
      <w:start w:val="1"/>
      <w:numFmt w:val="bullet"/>
      <w:lvlText w:val="•"/>
      <w:lvlJc w:val="left"/>
      <w:pPr>
        <w:tabs>
          <w:tab w:val="num" w:pos="4320"/>
        </w:tabs>
        <w:ind w:left="4320" w:hanging="360"/>
      </w:pPr>
      <w:rPr>
        <w:rFonts w:ascii="Arial" w:hAnsi="Arial" w:cs="Times New Roman" w:hint="default"/>
      </w:rPr>
    </w:lvl>
    <w:lvl w:ilvl="6" w:tplc="2C3659C4">
      <w:start w:val="1"/>
      <w:numFmt w:val="bullet"/>
      <w:lvlText w:val="•"/>
      <w:lvlJc w:val="left"/>
      <w:pPr>
        <w:tabs>
          <w:tab w:val="num" w:pos="5040"/>
        </w:tabs>
        <w:ind w:left="5040" w:hanging="360"/>
      </w:pPr>
      <w:rPr>
        <w:rFonts w:ascii="Arial" w:hAnsi="Arial" w:cs="Times New Roman" w:hint="default"/>
      </w:rPr>
    </w:lvl>
    <w:lvl w:ilvl="7" w:tplc="14321CCA">
      <w:start w:val="1"/>
      <w:numFmt w:val="bullet"/>
      <w:lvlText w:val="•"/>
      <w:lvlJc w:val="left"/>
      <w:pPr>
        <w:tabs>
          <w:tab w:val="num" w:pos="5760"/>
        </w:tabs>
        <w:ind w:left="5760" w:hanging="360"/>
      </w:pPr>
      <w:rPr>
        <w:rFonts w:ascii="Arial" w:hAnsi="Arial" w:cs="Times New Roman" w:hint="default"/>
      </w:rPr>
    </w:lvl>
    <w:lvl w:ilvl="8" w:tplc="D7C2C36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EBA19C8"/>
    <w:multiLevelType w:val="hybridMultilevel"/>
    <w:tmpl w:val="9DF650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457728"/>
    <w:multiLevelType w:val="hybridMultilevel"/>
    <w:tmpl w:val="24FC5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57C8D"/>
    <w:multiLevelType w:val="hybridMultilevel"/>
    <w:tmpl w:val="18F862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FB92405"/>
    <w:multiLevelType w:val="hybridMultilevel"/>
    <w:tmpl w:val="1946D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11651F"/>
    <w:multiLevelType w:val="hybridMultilevel"/>
    <w:tmpl w:val="570609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DE10FEB"/>
    <w:multiLevelType w:val="hybridMultilevel"/>
    <w:tmpl w:val="98325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257472C"/>
    <w:multiLevelType w:val="hybridMultilevel"/>
    <w:tmpl w:val="DF8821EC"/>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1" w15:restartNumberingAfterBreak="0">
    <w:nsid w:val="43635F8D"/>
    <w:multiLevelType w:val="hybridMultilevel"/>
    <w:tmpl w:val="C96CC4F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2" w15:restartNumberingAfterBreak="0">
    <w:nsid w:val="45C14033"/>
    <w:multiLevelType w:val="hybridMultilevel"/>
    <w:tmpl w:val="6E36AE3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3" w15:restartNumberingAfterBreak="0">
    <w:nsid w:val="4FAF3CC1"/>
    <w:multiLevelType w:val="hybridMultilevel"/>
    <w:tmpl w:val="DE5AE5F6"/>
    <w:lvl w:ilvl="0" w:tplc="932EE7D6">
      <w:start w:val="1"/>
      <w:numFmt w:val="bullet"/>
      <w:lvlText w:val=""/>
      <w:lvlJc w:val="left"/>
      <w:pPr>
        <w:tabs>
          <w:tab w:val="num" w:pos="180"/>
        </w:tabs>
        <w:ind w:left="180" w:firstLine="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3AA7810"/>
    <w:multiLevelType w:val="hybridMultilevel"/>
    <w:tmpl w:val="224049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2A7033"/>
    <w:multiLevelType w:val="hybridMultilevel"/>
    <w:tmpl w:val="4EA6A62E"/>
    <w:lvl w:ilvl="0" w:tplc="932EE7D6">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2B4965"/>
    <w:multiLevelType w:val="hybridMultilevel"/>
    <w:tmpl w:val="BDD62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1818FD"/>
    <w:multiLevelType w:val="multilevel"/>
    <w:tmpl w:val="B406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355823"/>
    <w:multiLevelType w:val="hybridMultilevel"/>
    <w:tmpl w:val="223A53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45112B0"/>
    <w:multiLevelType w:val="hybridMultilevel"/>
    <w:tmpl w:val="5F50E3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AB119E6"/>
    <w:multiLevelType w:val="hybridMultilevel"/>
    <w:tmpl w:val="68C6C9F6"/>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1" w15:restartNumberingAfterBreak="0">
    <w:nsid w:val="7FB179EC"/>
    <w:multiLevelType w:val="hybridMultilevel"/>
    <w:tmpl w:val="2BAE2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8378895">
    <w:abstractNumId w:val="17"/>
  </w:num>
  <w:num w:numId="2" w16cid:durableId="249435002">
    <w:abstractNumId w:val="14"/>
  </w:num>
  <w:num w:numId="3" w16cid:durableId="1361318004">
    <w:abstractNumId w:val="9"/>
  </w:num>
  <w:num w:numId="4" w16cid:durableId="1857232821">
    <w:abstractNumId w:val="8"/>
  </w:num>
  <w:num w:numId="5" w16cid:durableId="666056491">
    <w:abstractNumId w:val="21"/>
  </w:num>
  <w:num w:numId="6" w16cid:durableId="424304146">
    <w:abstractNumId w:val="0"/>
  </w:num>
  <w:num w:numId="7" w16cid:durableId="810515469">
    <w:abstractNumId w:val="2"/>
  </w:num>
  <w:num w:numId="8" w16cid:durableId="1435174682">
    <w:abstractNumId w:val="5"/>
  </w:num>
  <w:num w:numId="9" w16cid:durableId="485246093">
    <w:abstractNumId w:val="16"/>
  </w:num>
  <w:num w:numId="10" w16cid:durableId="632978304">
    <w:abstractNumId w:val="6"/>
  </w:num>
  <w:num w:numId="11" w16cid:durableId="520820146">
    <w:abstractNumId w:val="18"/>
  </w:num>
  <w:num w:numId="12" w16cid:durableId="1908613254">
    <w:abstractNumId w:val="1"/>
  </w:num>
  <w:num w:numId="13" w16cid:durableId="1639920737">
    <w:abstractNumId w:val="4"/>
  </w:num>
  <w:num w:numId="14" w16cid:durableId="995307876">
    <w:abstractNumId w:val="7"/>
  </w:num>
  <w:num w:numId="15" w16cid:durableId="2006542956">
    <w:abstractNumId w:val="12"/>
  </w:num>
  <w:num w:numId="16" w16cid:durableId="2065368505">
    <w:abstractNumId w:val="20"/>
  </w:num>
  <w:num w:numId="17" w16cid:durableId="1062371141">
    <w:abstractNumId w:val="11"/>
  </w:num>
  <w:num w:numId="18" w16cid:durableId="1498644151">
    <w:abstractNumId w:val="10"/>
  </w:num>
  <w:num w:numId="19" w16cid:durableId="367067530">
    <w:abstractNumId w:val="19"/>
  </w:num>
  <w:num w:numId="20" w16cid:durableId="775716526">
    <w:abstractNumId w:val="15"/>
  </w:num>
  <w:num w:numId="21" w16cid:durableId="645743744">
    <w:abstractNumId w:val="13"/>
  </w:num>
  <w:num w:numId="22" w16cid:durableId="93139768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1616"/>
    <w:rsid w:val="00001DCC"/>
    <w:rsid w:val="000025B9"/>
    <w:rsid w:val="00002759"/>
    <w:rsid w:val="00002FE8"/>
    <w:rsid w:val="000033F4"/>
    <w:rsid w:val="00003689"/>
    <w:rsid w:val="00004DAF"/>
    <w:rsid w:val="0000512A"/>
    <w:rsid w:val="000065B9"/>
    <w:rsid w:val="00006A7B"/>
    <w:rsid w:val="00010F61"/>
    <w:rsid w:val="000116EF"/>
    <w:rsid w:val="000133D2"/>
    <w:rsid w:val="00014DB9"/>
    <w:rsid w:val="000154BA"/>
    <w:rsid w:val="000164BB"/>
    <w:rsid w:val="00020CD3"/>
    <w:rsid w:val="00021D30"/>
    <w:rsid w:val="00023809"/>
    <w:rsid w:val="00023F70"/>
    <w:rsid w:val="000244B1"/>
    <w:rsid w:val="00024DAB"/>
    <w:rsid w:val="000252F2"/>
    <w:rsid w:val="0003034E"/>
    <w:rsid w:val="00031F97"/>
    <w:rsid w:val="00032472"/>
    <w:rsid w:val="0003276E"/>
    <w:rsid w:val="00033217"/>
    <w:rsid w:val="00033E65"/>
    <w:rsid w:val="00034003"/>
    <w:rsid w:val="00034292"/>
    <w:rsid w:val="00034CA7"/>
    <w:rsid w:val="00036F55"/>
    <w:rsid w:val="000375F5"/>
    <w:rsid w:val="00040408"/>
    <w:rsid w:val="00041970"/>
    <w:rsid w:val="000419B4"/>
    <w:rsid w:val="00042F3E"/>
    <w:rsid w:val="00043A4E"/>
    <w:rsid w:val="00045304"/>
    <w:rsid w:val="0004584B"/>
    <w:rsid w:val="00045C16"/>
    <w:rsid w:val="00047F75"/>
    <w:rsid w:val="000501F6"/>
    <w:rsid w:val="000518CE"/>
    <w:rsid w:val="00051D4A"/>
    <w:rsid w:val="00053C8D"/>
    <w:rsid w:val="00054A66"/>
    <w:rsid w:val="00055B58"/>
    <w:rsid w:val="00055ED5"/>
    <w:rsid w:val="00056E05"/>
    <w:rsid w:val="000570BD"/>
    <w:rsid w:val="000617C0"/>
    <w:rsid w:val="000624B9"/>
    <w:rsid w:val="00062639"/>
    <w:rsid w:val="000626F6"/>
    <w:rsid w:val="0006516C"/>
    <w:rsid w:val="00066A76"/>
    <w:rsid w:val="000731CC"/>
    <w:rsid w:val="0007370B"/>
    <w:rsid w:val="000737B2"/>
    <w:rsid w:val="00073E85"/>
    <w:rsid w:val="000740D7"/>
    <w:rsid w:val="000746A6"/>
    <w:rsid w:val="00075FCE"/>
    <w:rsid w:val="00076D96"/>
    <w:rsid w:val="00077E05"/>
    <w:rsid w:val="00081010"/>
    <w:rsid w:val="0008120D"/>
    <w:rsid w:val="0008359A"/>
    <w:rsid w:val="00083749"/>
    <w:rsid w:val="00083960"/>
    <w:rsid w:val="000840BA"/>
    <w:rsid w:val="0008498E"/>
    <w:rsid w:val="000858E7"/>
    <w:rsid w:val="00085AF9"/>
    <w:rsid w:val="00086565"/>
    <w:rsid w:val="00091F6D"/>
    <w:rsid w:val="00092D35"/>
    <w:rsid w:val="000961EB"/>
    <w:rsid w:val="00097735"/>
    <w:rsid w:val="00097E85"/>
    <w:rsid w:val="000A04DC"/>
    <w:rsid w:val="000A10FE"/>
    <w:rsid w:val="000A22E0"/>
    <w:rsid w:val="000A3CCA"/>
    <w:rsid w:val="000A4F95"/>
    <w:rsid w:val="000A5187"/>
    <w:rsid w:val="000A6FDB"/>
    <w:rsid w:val="000A76D6"/>
    <w:rsid w:val="000A77DD"/>
    <w:rsid w:val="000A7909"/>
    <w:rsid w:val="000B1CC1"/>
    <w:rsid w:val="000B2BF5"/>
    <w:rsid w:val="000B307D"/>
    <w:rsid w:val="000C00FE"/>
    <w:rsid w:val="000C0340"/>
    <w:rsid w:val="000C2B1A"/>
    <w:rsid w:val="000C2C5B"/>
    <w:rsid w:val="000C2DFD"/>
    <w:rsid w:val="000C3777"/>
    <w:rsid w:val="000C45D7"/>
    <w:rsid w:val="000C5CB0"/>
    <w:rsid w:val="000C6098"/>
    <w:rsid w:val="000C6ACA"/>
    <w:rsid w:val="000D0885"/>
    <w:rsid w:val="000D092B"/>
    <w:rsid w:val="000D181B"/>
    <w:rsid w:val="000D3A76"/>
    <w:rsid w:val="000E4A71"/>
    <w:rsid w:val="000E5DBD"/>
    <w:rsid w:val="000E5FB2"/>
    <w:rsid w:val="000E7BAC"/>
    <w:rsid w:val="000F062B"/>
    <w:rsid w:val="000F0AD1"/>
    <w:rsid w:val="000F1545"/>
    <w:rsid w:val="000F1CCB"/>
    <w:rsid w:val="000F4009"/>
    <w:rsid w:val="000F4C04"/>
    <w:rsid w:val="000F5D36"/>
    <w:rsid w:val="000F6F36"/>
    <w:rsid w:val="000F7882"/>
    <w:rsid w:val="000F7D6F"/>
    <w:rsid w:val="0010344D"/>
    <w:rsid w:val="0010360A"/>
    <w:rsid w:val="0010503E"/>
    <w:rsid w:val="00105ABA"/>
    <w:rsid w:val="001063FD"/>
    <w:rsid w:val="0010647B"/>
    <w:rsid w:val="0011091D"/>
    <w:rsid w:val="00110BF9"/>
    <w:rsid w:val="00113252"/>
    <w:rsid w:val="001133E5"/>
    <w:rsid w:val="001146B8"/>
    <w:rsid w:val="00116C3C"/>
    <w:rsid w:val="0011786E"/>
    <w:rsid w:val="00120A37"/>
    <w:rsid w:val="00121DDC"/>
    <w:rsid w:val="00123A56"/>
    <w:rsid w:val="001240CE"/>
    <w:rsid w:val="00125BFE"/>
    <w:rsid w:val="001261D1"/>
    <w:rsid w:val="00126323"/>
    <w:rsid w:val="00127D06"/>
    <w:rsid w:val="00130BF3"/>
    <w:rsid w:val="00130C01"/>
    <w:rsid w:val="00131911"/>
    <w:rsid w:val="001333F5"/>
    <w:rsid w:val="0013424A"/>
    <w:rsid w:val="00135679"/>
    <w:rsid w:val="00136456"/>
    <w:rsid w:val="00136E61"/>
    <w:rsid w:val="0013749C"/>
    <w:rsid w:val="00137993"/>
    <w:rsid w:val="001403AE"/>
    <w:rsid w:val="00140D5F"/>
    <w:rsid w:val="0014110D"/>
    <w:rsid w:val="001428A9"/>
    <w:rsid w:val="00143E90"/>
    <w:rsid w:val="00144531"/>
    <w:rsid w:val="00144F79"/>
    <w:rsid w:val="00145C4F"/>
    <w:rsid w:val="00152C0B"/>
    <w:rsid w:val="00154A53"/>
    <w:rsid w:val="001556A0"/>
    <w:rsid w:val="00157B8C"/>
    <w:rsid w:val="00160181"/>
    <w:rsid w:val="00161F6A"/>
    <w:rsid w:val="00162980"/>
    <w:rsid w:val="00162B23"/>
    <w:rsid w:val="00163C47"/>
    <w:rsid w:val="00164C34"/>
    <w:rsid w:val="0016604F"/>
    <w:rsid w:val="0016651B"/>
    <w:rsid w:val="00170011"/>
    <w:rsid w:val="001727F3"/>
    <w:rsid w:val="00172E7E"/>
    <w:rsid w:val="00174727"/>
    <w:rsid w:val="0017617B"/>
    <w:rsid w:val="00176C2C"/>
    <w:rsid w:val="00176CDD"/>
    <w:rsid w:val="00176FC5"/>
    <w:rsid w:val="001773B4"/>
    <w:rsid w:val="00177654"/>
    <w:rsid w:val="001806EE"/>
    <w:rsid w:val="00180BEE"/>
    <w:rsid w:val="00181FD8"/>
    <w:rsid w:val="0018223D"/>
    <w:rsid w:val="00183144"/>
    <w:rsid w:val="00183F8F"/>
    <w:rsid w:val="00184EA0"/>
    <w:rsid w:val="00185874"/>
    <w:rsid w:val="00187579"/>
    <w:rsid w:val="0019093B"/>
    <w:rsid w:val="0019117B"/>
    <w:rsid w:val="00195659"/>
    <w:rsid w:val="00197B93"/>
    <w:rsid w:val="001A034C"/>
    <w:rsid w:val="001A05FB"/>
    <w:rsid w:val="001A0EA1"/>
    <w:rsid w:val="001A2304"/>
    <w:rsid w:val="001A426A"/>
    <w:rsid w:val="001B00EE"/>
    <w:rsid w:val="001B0202"/>
    <w:rsid w:val="001B0621"/>
    <w:rsid w:val="001B31F9"/>
    <w:rsid w:val="001B331E"/>
    <w:rsid w:val="001B3EA6"/>
    <w:rsid w:val="001B3ED6"/>
    <w:rsid w:val="001B599A"/>
    <w:rsid w:val="001B5BAA"/>
    <w:rsid w:val="001B60E1"/>
    <w:rsid w:val="001B61AE"/>
    <w:rsid w:val="001B7446"/>
    <w:rsid w:val="001B78F5"/>
    <w:rsid w:val="001C236C"/>
    <w:rsid w:val="001C27E5"/>
    <w:rsid w:val="001C3EA8"/>
    <w:rsid w:val="001C5B83"/>
    <w:rsid w:val="001C6124"/>
    <w:rsid w:val="001C6C2D"/>
    <w:rsid w:val="001C734D"/>
    <w:rsid w:val="001D134A"/>
    <w:rsid w:val="001D2CE1"/>
    <w:rsid w:val="001D48CD"/>
    <w:rsid w:val="001D5670"/>
    <w:rsid w:val="001D64AD"/>
    <w:rsid w:val="001E16AE"/>
    <w:rsid w:val="001E30A0"/>
    <w:rsid w:val="001E3C0B"/>
    <w:rsid w:val="001E4869"/>
    <w:rsid w:val="001E6769"/>
    <w:rsid w:val="001E6E7B"/>
    <w:rsid w:val="001E76D5"/>
    <w:rsid w:val="001F09A3"/>
    <w:rsid w:val="001F18D8"/>
    <w:rsid w:val="001F1C7B"/>
    <w:rsid w:val="001F1CEF"/>
    <w:rsid w:val="001F31B7"/>
    <w:rsid w:val="001F3348"/>
    <w:rsid w:val="001F391F"/>
    <w:rsid w:val="001F3BA9"/>
    <w:rsid w:val="001F4A38"/>
    <w:rsid w:val="001F7BAD"/>
    <w:rsid w:val="00200333"/>
    <w:rsid w:val="002004E9"/>
    <w:rsid w:val="00201AD2"/>
    <w:rsid w:val="00201DE3"/>
    <w:rsid w:val="002023DF"/>
    <w:rsid w:val="00203482"/>
    <w:rsid w:val="00203E3A"/>
    <w:rsid w:val="002057E9"/>
    <w:rsid w:val="002059EC"/>
    <w:rsid w:val="002071BA"/>
    <w:rsid w:val="00207C6A"/>
    <w:rsid w:val="00207F35"/>
    <w:rsid w:val="00210C8E"/>
    <w:rsid w:val="00212203"/>
    <w:rsid w:val="002123C7"/>
    <w:rsid w:val="002152C5"/>
    <w:rsid w:val="0021606D"/>
    <w:rsid w:val="0021651D"/>
    <w:rsid w:val="0022394D"/>
    <w:rsid w:val="002240E0"/>
    <w:rsid w:val="00226AEC"/>
    <w:rsid w:val="00227ED7"/>
    <w:rsid w:val="00232CBE"/>
    <w:rsid w:val="0023522D"/>
    <w:rsid w:val="00235AED"/>
    <w:rsid w:val="00235C2D"/>
    <w:rsid w:val="00235DEA"/>
    <w:rsid w:val="00235E9D"/>
    <w:rsid w:val="002400A3"/>
    <w:rsid w:val="00240CBE"/>
    <w:rsid w:val="00241E73"/>
    <w:rsid w:val="00242200"/>
    <w:rsid w:val="00243EC4"/>
    <w:rsid w:val="00244F9E"/>
    <w:rsid w:val="00244FCA"/>
    <w:rsid w:val="00245B41"/>
    <w:rsid w:val="00245D23"/>
    <w:rsid w:val="00246758"/>
    <w:rsid w:val="00246FD4"/>
    <w:rsid w:val="00253BC8"/>
    <w:rsid w:val="002562DB"/>
    <w:rsid w:val="00256377"/>
    <w:rsid w:val="00257A84"/>
    <w:rsid w:val="00260555"/>
    <w:rsid w:val="00261542"/>
    <w:rsid w:val="00261583"/>
    <w:rsid w:val="00265601"/>
    <w:rsid w:val="00267199"/>
    <w:rsid w:val="002671BC"/>
    <w:rsid w:val="00267C97"/>
    <w:rsid w:val="00272240"/>
    <w:rsid w:val="0027266E"/>
    <w:rsid w:val="00273359"/>
    <w:rsid w:val="00274118"/>
    <w:rsid w:val="0027533C"/>
    <w:rsid w:val="0027574D"/>
    <w:rsid w:val="00276F22"/>
    <w:rsid w:val="002772A6"/>
    <w:rsid w:val="0028055B"/>
    <w:rsid w:val="00282544"/>
    <w:rsid w:val="002838B3"/>
    <w:rsid w:val="00283BF2"/>
    <w:rsid w:val="002845E0"/>
    <w:rsid w:val="00286532"/>
    <w:rsid w:val="002872D5"/>
    <w:rsid w:val="00287976"/>
    <w:rsid w:val="00287CE6"/>
    <w:rsid w:val="00287DAF"/>
    <w:rsid w:val="00290B2F"/>
    <w:rsid w:val="00290D1F"/>
    <w:rsid w:val="00290FD7"/>
    <w:rsid w:val="002922EB"/>
    <w:rsid w:val="002927B4"/>
    <w:rsid w:val="00293E74"/>
    <w:rsid w:val="00297B50"/>
    <w:rsid w:val="00297F15"/>
    <w:rsid w:val="002A1465"/>
    <w:rsid w:val="002A354F"/>
    <w:rsid w:val="002A4001"/>
    <w:rsid w:val="002A6240"/>
    <w:rsid w:val="002A7562"/>
    <w:rsid w:val="002A7976"/>
    <w:rsid w:val="002B0115"/>
    <w:rsid w:val="002B1CB2"/>
    <w:rsid w:val="002B35DE"/>
    <w:rsid w:val="002B3D0E"/>
    <w:rsid w:val="002B5548"/>
    <w:rsid w:val="002B7670"/>
    <w:rsid w:val="002B795B"/>
    <w:rsid w:val="002C11CF"/>
    <w:rsid w:val="002C296A"/>
    <w:rsid w:val="002C3EC4"/>
    <w:rsid w:val="002C460E"/>
    <w:rsid w:val="002C49FB"/>
    <w:rsid w:val="002C4F59"/>
    <w:rsid w:val="002C5865"/>
    <w:rsid w:val="002C6620"/>
    <w:rsid w:val="002C6E50"/>
    <w:rsid w:val="002D10A9"/>
    <w:rsid w:val="002D4252"/>
    <w:rsid w:val="002D4334"/>
    <w:rsid w:val="002D669C"/>
    <w:rsid w:val="002D6D1B"/>
    <w:rsid w:val="002D722D"/>
    <w:rsid w:val="002D7240"/>
    <w:rsid w:val="002E0188"/>
    <w:rsid w:val="002E0C8C"/>
    <w:rsid w:val="002E2586"/>
    <w:rsid w:val="002E3279"/>
    <w:rsid w:val="002E38AC"/>
    <w:rsid w:val="002E44D3"/>
    <w:rsid w:val="002E47C2"/>
    <w:rsid w:val="002E61BD"/>
    <w:rsid w:val="002F07E1"/>
    <w:rsid w:val="002F0C7E"/>
    <w:rsid w:val="002F136E"/>
    <w:rsid w:val="002F3329"/>
    <w:rsid w:val="002F338F"/>
    <w:rsid w:val="002F33F2"/>
    <w:rsid w:val="002F3F0C"/>
    <w:rsid w:val="002F4740"/>
    <w:rsid w:val="002F60FF"/>
    <w:rsid w:val="002F63E5"/>
    <w:rsid w:val="002F72EA"/>
    <w:rsid w:val="003007DD"/>
    <w:rsid w:val="0030665E"/>
    <w:rsid w:val="003073D1"/>
    <w:rsid w:val="003111A2"/>
    <w:rsid w:val="00311253"/>
    <w:rsid w:val="00311A19"/>
    <w:rsid w:val="00312371"/>
    <w:rsid w:val="003125FA"/>
    <w:rsid w:val="00313267"/>
    <w:rsid w:val="00316BB9"/>
    <w:rsid w:val="00321117"/>
    <w:rsid w:val="00322876"/>
    <w:rsid w:val="00322CE0"/>
    <w:rsid w:val="003251B4"/>
    <w:rsid w:val="0032561A"/>
    <w:rsid w:val="00326152"/>
    <w:rsid w:val="00326B48"/>
    <w:rsid w:val="00327C80"/>
    <w:rsid w:val="00333113"/>
    <w:rsid w:val="003346BC"/>
    <w:rsid w:val="00336FAD"/>
    <w:rsid w:val="00342668"/>
    <w:rsid w:val="003512C2"/>
    <w:rsid w:val="0035163A"/>
    <w:rsid w:val="00351BE7"/>
    <w:rsid w:val="00351C4D"/>
    <w:rsid w:val="00352E7E"/>
    <w:rsid w:val="003538F2"/>
    <w:rsid w:val="00353DE2"/>
    <w:rsid w:val="00362C5C"/>
    <w:rsid w:val="0036424A"/>
    <w:rsid w:val="00364485"/>
    <w:rsid w:val="00364A42"/>
    <w:rsid w:val="00364C16"/>
    <w:rsid w:val="0036680A"/>
    <w:rsid w:val="00370747"/>
    <w:rsid w:val="0037430D"/>
    <w:rsid w:val="00374621"/>
    <w:rsid w:val="00375D3C"/>
    <w:rsid w:val="003769AD"/>
    <w:rsid w:val="00376C2E"/>
    <w:rsid w:val="00376F7B"/>
    <w:rsid w:val="003839DB"/>
    <w:rsid w:val="0038426C"/>
    <w:rsid w:val="00384ED4"/>
    <w:rsid w:val="003854A8"/>
    <w:rsid w:val="003858AA"/>
    <w:rsid w:val="00387064"/>
    <w:rsid w:val="003957F0"/>
    <w:rsid w:val="003964E3"/>
    <w:rsid w:val="00396696"/>
    <w:rsid w:val="00396789"/>
    <w:rsid w:val="003A0B9E"/>
    <w:rsid w:val="003A0BFD"/>
    <w:rsid w:val="003A3554"/>
    <w:rsid w:val="003A3F05"/>
    <w:rsid w:val="003A4E14"/>
    <w:rsid w:val="003A5050"/>
    <w:rsid w:val="003A5592"/>
    <w:rsid w:val="003A76AF"/>
    <w:rsid w:val="003A7C78"/>
    <w:rsid w:val="003B133A"/>
    <w:rsid w:val="003B1632"/>
    <w:rsid w:val="003B2206"/>
    <w:rsid w:val="003B3C98"/>
    <w:rsid w:val="003B3DF8"/>
    <w:rsid w:val="003B758B"/>
    <w:rsid w:val="003B78AB"/>
    <w:rsid w:val="003B796F"/>
    <w:rsid w:val="003C427F"/>
    <w:rsid w:val="003C43CB"/>
    <w:rsid w:val="003C4A04"/>
    <w:rsid w:val="003C4C3C"/>
    <w:rsid w:val="003C6D7A"/>
    <w:rsid w:val="003C7DD8"/>
    <w:rsid w:val="003C7E53"/>
    <w:rsid w:val="003D057D"/>
    <w:rsid w:val="003D561E"/>
    <w:rsid w:val="003D5AB1"/>
    <w:rsid w:val="003D6159"/>
    <w:rsid w:val="003E032B"/>
    <w:rsid w:val="003E0D7D"/>
    <w:rsid w:val="003E23FC"/>
    <w:rsid w:val="003E2F8D"/>
    <w:rsid w:val="003E4C5B"/>
    <w:rsid w:val="003E6215"/>
    <w:rsid w:val="003F16C5"/>
    <w:rsid w:val="003F2C0D"/>
    <w:rsid w:val="003F3CA5"/>
    <w:rsid w:val="003F3E3A"/>
    <w:rsid w:val="003F4AB2"/>
    <w:rsid w:val="003F5025"/>
    <w:rsid w:val="003F6150"/>
    <w:rsid w:val="003F6BB7"/>
    <w:rsid w:val="003F6D8D"/>
    <w:rsid w:val="0040196D"/>
    <w:rsid w:val="0040302F"/>
    <w:rsid w:val="004044DE"/>
    <w:rsid w:val="00404F3B"/>
    <w:rsid w:val="00407841"/>
    <w:rsid w:val="00410938"/>
    <w:rsid w:val="004112CC"/>
    <w:rsid w:val="004125E3"/>
    <w:rsid w:val="00412D49"/>
    <w:rsid w:val="00414816"/>
    <w:rsid w:val="00417F23"/>
    <w:rsid w:val="00420928"/>
    <w:rsid w:val="00420F76"/>
    <w:rsid w:val="00423320"/>
    <w:rsid w:val="00423D61"/>
    <w:rsid w:val="00426C0E"/>
    <w:rsid w:val="00430562"/>
    <w:rsid w:val="00432179"/>
    <w:rsid w:val="00433319"/>
    <w:rsid w:val="004349B7"/>
    <w:rsid w:val="00436175"/>
    <w:rsid w:val="004400CE"/>
    <w:rsid w:val="00440F77"/>
    <w:rsid w:val="00443877"/>
    <w:rsid w:val="00443C0E"/>
    <w:rsid w:val="00444682"/>
    <w:rsid w:val="00444FBF"/>
    <w:rsid w:val="00445879"/>
    <w:rsid w:val="00446456"/>
    <w:rsid w:val="004510BA"/>
    <w:rsid w:val="0045150C"/>
    <w:rsid w:val="00451550"/>
    <w:rsid w:val="00451BD9"/>
    <w:rsid w:val="004540A2"/>
    <w:rsid w:val="004556E1"/>
    <w:rsid w:val="00455F4F"/>
    <w:rsid w:val="00461164"/>
    <w:rsid w:val="00461BA2"/>
    <w:rsid w:val="00462B42"/>
    <w:rsid w:val="0046328E"/>
    <w:rsid w:val="00465509"/>
    <w:rsid w:val="00466024"/>
    <w:rsid w:val="004665C7"/>
    <w:rsid w:val="00472B61"/>
    <w:rsid w:val="00476224"/>
    <w:rsid w:val="00476962"/>
    <w:rsid w:val="00477B7D"/>
    <w:rsid w:val="0048109A"/>
    <w:rsid w:val="0048574C"/>
    <w:rsid w:val="004866CA"/>
    <w:rsid w:val="0049031C"/>
    <w:rsid w:val="004903E3"/>
    <w:rsid w:val="0049129B"/>
    <w:rsid w:val="0049137A"/>
    <w:rsid w:val="00491EEE"/>
    <w:rsid w:val="00493E5A"/>
    <w:rsid w:val="004946E7"/>
    <w:rsid w:val="00494A15"/>
    <w:rsid w:val="004966FA"/>
    <w:rsid w:val="00496F08"/>
    <w:rsid w:val="004A0F82"/>
    <w:rsid w:val="004A1003"/>
    <w:rsid w:val="004A1705"/>
    <w:rsid w:val="004A1D52"/>
    <w:rsid w:val="004A1E8A"/>
    <w:rsid w:val="004A4EDA"/>
    <w:rsid w:val="004A503C"/>
    <w:rsid w:val="004A6628"/>
    <w:rsid w:val="004A7347"/>
    <w:rsid w:val="004B1FB0"/>
    <w:rsid w:val="004B3863"/>
    <w:rsid w:val="004B533D"/>
    <w:rsid w:val="004B567B"/>
    <w:rsid w:val="004B687E"/>
    <w:rsid w:val="004B7071"/>
    <w:rsid w:val="004C0A65"/>
    <w:rsid w:val="004C5139"/>
    <w:rsid w:val="004C7EF8"/>
    <w:rsid w:val="004D169D"/>
    <w:rsid w:val="004D2E37"/>
    <w:rsid w:val="004D2E6A"/>
    <w:rsid w:val="004D2EFD"/>
    <w:rsid w:val="004D36C4"/>
    <w:rsid w:val="004D665F"/>
    <w:rsid w:val="004D78BA"/>
    <w:rsid w:val="004E1616"/>
    <w:rsid w:val="004E17F9"/>
    <w:rsid w:val="004E2234"/>
    <w:rsid w:val="004E3087"/>
    <w:rsid w:val="004E30B5"/>
    <w:rsid w:val="004E508C"/>
    <w:rsid w:val="004E681C"/>
    <w:rsid w:val="004E6DE7"/>
    <w:rsid w:val="004E72E8"/>
    <w:rsid w:val="004E7E31"/>
    <w:rsid w:val="004E7E8D"/>
    <w:rsid w:val="004F049B"/>
    <w:rsid w:val="004F1295"/>
    <w:rsid w:val="004F496F"/>
    <w:rsid w:val="00501391"/>
    <w:rsid w:val="00507040"/>
    <w:rsid w:val="00511513"/>
    <w:rsid w:val="0051340C"/>
    <w:rsid w:val="00514167"/>
    <w:rsid w:val="0051428A"/>
    <w:rsid w:val="005170D7"/>
    <w:rsid w:val="00521C4A"/>
    <w:rsid w:val="00523A68"/>
    <w:rsid w:val="00525070"/>
    <w:rsid w:val="00525503"/>
    <w:rsid w:val="00525659"/>
    <w:rsid w:val="00526729"/>
    <w:rsid w:val="00527D64"/>
    <w:rsid w:val="00527DF3"/>
    <w:rsid w:val="0053046E"/>
    <w:rsid w:val="00531C6C"/>
    <w:rsid w:val="0053273C"/>
    <w:rsid w:val="0053520B"/>
    <w:rsid w:val="0053633A"/>
    <w:rsid w:val="00536FD1"/>
    <w:rsid w:val="005403F4"/>
    <w:rsid w:val="00540750"/>
    <w:rsid w:val="00541474"/>
    <w:rsid w:val="0054446D"/>
    <w:rsid w:val="00544760"/>
    <w:rsid w:val="00544E15"/>
    <w:rsid w:val="00546A28"/>
    <w:rsid w:val="005513B0"/>
    <w:rsid w:val="00553F1B"/>
    <w:rsid w:val="00555951"/>
    <w:rsid w:val="005579A2"/>
    <w:rsid w:val="00562548"/>
    <w:rsid w:val="00562B3E"/>
    <w:rsid w:val="0056380D"/>
    <w:rsid w:val="00563847"/>
    <w:rsid w:val="00564691"/>
    <w:rsid w:val="00565981"/>
    <w:rsid w:val="00566431"/>
    <w:rsid w:val="00566B9C"/>
    <w:rsid w:val="00566F46"/>
    <w:rsid w:val="00566F63"/>
    <w:rsid w:val="005716FA"/>
    <w:rsid w:val="00572086"/>
    <w:rsid w:val="00574C04"/>
    <w:rsid w:val="005764EB"/>
    <w:rsid w:val="00580401"/>
    <w:rsid w:val="005806F5"/>
    <w:rsid w:val="005811BB"/>
    <w:rsid w:val="00581995"/>
    <w:rsid w:val="005838E3"/>
    <w:rsid w:val="00583AA0"/>
    <w:rsid w:val="005866CB"/>
    <w:rsid w:val="005928AE"/>
    <w:rsid w:val="00594CD5"/>
    <w:rsid w:val="00597103"/>
    <w:rsid w:val="00597FBB"/>
    <w:rsid w:val="005A0285"/>
    <w:rsid w:val="005A1E57"/>
    <w:rsid w:val="005A3A72"/>
    <w:rsid w:val="005A3AB3"/>
    <w:rsid w:val="005A590D"/>
    <w:rsid w:val="005A7CDD"/>
    <w:rsid w:val="005A7D65"/>
    <w:rsid w:val="005B00DF"/>
    <w:rsid w:val="005B0414"/>
    <w:rsid w:val="005B15E7"/>
    <w:rsid w:val="005B2BE7"/>
    <w:rsid w:val="005B2F4F"/>
    <w:rsid w:val="005B4E04"/>
    <w:rsid w:val="005B5B44"/>
    <w:rsid w:val="005B638E"/>
    <w:rsid w:val="005B7546"/>
    <w:rsid w:val="005B7A89"/>
    <w:rsid w:val="005B7C68"/>
    <w:rsid w:val="005B7F42"/>
    <w:rsid w:val="005C04A3"/>
    <w:rsid w:val="005C0F0B"/>
    <w:rsid w:val="005C13EA"/>
    <w:rsid w:val="005C19F9"/>
    <w:rsid w:val="005C3271"/>
    <w:rsid w:val="005C475B"/>
    <w:rsid w:val="005C4BF6"/>
    <w:rsid w:val="005C5CAD"/>
    <w:rsid w:val="005C6A4E"/>
    <w:rsid w:val="005C7E8F"/>
    <w:rsid w:val="005D0437"/>
    <w:rsid w:val="005D1693"/>
    <w:rsid w:val="005D3762"/>
    <w:rsid w:val="005D6D5F"/>
    <w:rsid w:val="005E2443"/>
    <w:rsid w:val="005E25CF"/>
    <w:rsid w:val="005E3280"/>
    <w:rsid w:val="005E3AB5"/>
    <w:rsid w:val="005E5958"/>
    <w:rsid w:val="005E65E5"/>
    <w:rsid w:val="005E7040"/>
    <w:rsid w:val="005E78E3"/>
    <w:rsid w:val="005E7F16"/>
    <w:rsid w:val="005F006C"/>
    <w:rsid w:val="005F0DAF"/>
    <w:rsid w:val="005F1293"/>
    <w:rsid w:val="005F12EA"/>
    <w:rsid w:val="005F1EFE"/>
    <w:rsid w:val="005F2EDD"/>
    <w:rsid w:val="005F30D0"/>
    <w:rsid w:val="005F35DC"/>
    <w:rsid w:val="005F3E7D"/>
    <w:rsid w:val="0060009B"/>
    <w:rsid w:val="006048DA"/>
    <w:rsid w:val="006052C1"/>
    <w:rsid w:val="00605604"/>
    <w:rsid w:val="0060767C"/>
    <w:rsid w:val="00607AC9"/>
    <w:rsid w:val="00610A2E"/>
    <w:rsid w:val="00610B63"/>
    <w:rsid w:val="00613329"/>
    <w:rsid w:val="00616276"/>
    <w:rsid w:val="00621249"/>
    <w:rsid w:val="00622E0D"/>
    <w:rsid w:val="00622E8D"/>
    <w:rsid w:val="00624088"/>
    <w:rsid w:val="00624C15"/>
    <w:rsid w:val="00625B01"/>
    <w:rsid w:val="00627FA7"/>
    <w:rsid w:val="006300A2"/>
    <w:rsid w:val="006301D2"/>
    <w:rsid w:val="00634596"/>
    <w:rsid w:val="00635FA5"/>
    <w:rsid w:val="0063630C"/>
    <w:rsid w:val="0063775A"/>
    <w:rsid w:val="0064051C"/>
    <w:rsid w:val="006411D2"/>
    <w:rsid w:val="0064208C"/>
    <w:rsid w:val="0064493C"/>
    <w:rsid w:val="00644C75"/>
    <w:rsid w:val="006452D0"/>
    <w:rsid w:val="0065044C"/>
    <w:rsid w:val="00651081"/>
    <w:rsid w:val="00651172"/>
    <w:rsid w:val="00652952"/>
    <w:rsid w:val="00655F3F"/>
    <w:rsid w:val="00656E17"/>
    <w:rsid w:val="00662907"/>
    <w:rsid w:val="00663527"/>
    <w:rsid w:val="00665831"/>
    <w:rsid w:val="0066779E"/>
    <w:rsid w:val="00672001"/>
    <w:rsid w:val="00672AE1"/>
    <w:rsid w:val="006744B6"/>
    <w:rsid w:val="00674DA9"/>
    <w:rsid w:val="006754B6"/>
    <w:rsid w:val="00675B1C"/>
    <w:rsid w:val="00675D90"/>
    <w:rsid w:val="00676003"/>
    <w:rsid w:val="00676713"/>
    <w:rsid w:val="00676DDF"/>
    <w:rsid w:val="006772D7"/>
    <w:rsid w:val="00677A52"/>
    <w:rsid w:val="00680526"/>
    <w:rsid w:val="006828BF"/>
    <w:rsid w:val="006842D0"/>
    <w:rsid w:val="00685AFE"/>
    <w:rsid w:val="00685EF4"/>
    <w:rsid w:val="006871A2"/>
    <w:rsid w:val="006917D2"/>
    <w:rsid w:val="00693271"/>
    <w:rsid w:val="00694727"/>
    <w:rsid w:val="00695C4C"/>
    <w:rsid w:val="00695F3F"/>
    <w:rsid w:val="006A0EB7"/>
    <w:rsid w:val="006A196B"/>
    <w:rsid w:val="006A1AFF"/>
    <w:rsid w:val="006A3156"/>
    <w:rsid w:val="006A501A"/>
    <w:rsid w:val="006A5FE5"/>
    <w:rsid w:val="006A6840"/>
    <w:rsid w:val="006A7199"/>
    <w:rsid w:val="006A727B"/>
    <w:rsid w:val="006B304A"/>
    <w:rsid w:val="006B58E0"/>
    <w:rsid w:val="006B77A1"/>
    <w:rsid w:val="006B7813"/>
    <w:rsid w:val="006B7B76"/>
    <w:rsid w:val="006C07F6"/>
    <w:rsid w:val="006C2B55"/>
    <w:rsid w:val="006C5032"/>
    <w:rsid w:val="006C6A23"/>
    <w:rsid w:val="006C76F4"/>
    <w:rsid w:val="006D1C0E"/>
    <w:rsid w:val="006D5E87"/>
    <w:rsid w:val="006D7A86"/>
    <w:rsid w:val="006D7C66"/>
    <w:rsid w:val="006E19C0"/>
    <w:rsid w:val="006E23C0"/>
    <w:rsid w:val="006E28BD"/>
    <w:rsid w:val="006E4252"/>
    <w:rsid w:val="006E434E"/>
    <w:rsid w:val="006E5DB9"/>
    <w:rsid w:val="006E685D"/>
    <w:rsid w:val="006F02B9"/>
    <w:rsid w:val="006F0455"/>
    <w:rsid w:val="006F0B8C"/>
    <w:rsid w:val="006F0F4B"/>
    <w:rsid w:val="006F0FF6"/>
    <w:rsid w:val="006F11C7"/>
    <w:rsid w:val="006F3063"/>
    <w:rsid w:val="006F383E"/>
    <w:rsid w:val="006F4632"/>
    <w:rsid w:val="006F5476"/>
    <w:rsid w:val="006F5542"/>
    <w:rsid w:val="006F615D"/>
    <w:rsid w:val="006F663D"/>
    <w:rsid w:val="006F74B1"/>
    <w:rsid w:val="00700094"/>
    <w:rsid w:val="0070268D"/>
    <w:rsid w:val="00702A32"/>
    <w:rsid w:val="00702CD0"/>
    <w:rsid w:val="00705C9C"/>
    <w:rsid w:val="007100E2"/>
    <w:rsid w:val="00712480"/>
    <w:rsid w:val="00712B59"/>
    <w:rsid w:val="00713385"/>
    <w:rsid w:val="00713B93"/>
    <w:rsid w:val="00714B65"/>
    <w:rsid w:val="00715A96"/>
    <w:rsid w:val="00722496"/>
    <w:rsid w:val="00722C35"/>
    <w:rsid w:val="007239BF"/>
    <w:rsid w:val="00723D12"/>
    <w:rsid w:val="00725889"/>
    <w:rsid w:val="007268BA"/>
    <w:rsid w:val="00727569"/>
    <w:rsid w:val="007300CE"/>
    <w:rsid w:val="00731C0A"/>
    <w:rsid w:val="0073223B"/>
    <w:rsid w:val="0073231D"/>
    <w:rsid w:val="00733E0E"/>
    <w:rsid w:val="0073539A"/>
    <w:rsid w:val="00737932"/>
    <w:rsid w:val="00737BF5"/>
    <w:rsid w:val="00737F3C"/>
    <w:rsid w:val="0074233A"/>
    <w:rsid w:val="00742C6A"/>
    <w:rsid w:val="00743188"/>
    <w:rsid w:val="00743192"/>
    <w:rsid w:val="00743A16"/>
    <w:rsid w:val="00743F3F"/>
    <w:rsid w:val="007444F2"/>
    <w:rsid w:val="0074518E"/>
    <w:rsid w:val="0074657B"/>
    <w:rsid w:val="00746787"/>
    <w:rsid w:val="0074679C"/>
    <w:rsid w:val="00746B89"/>
    <w:rsid w:val="00746C83"/>
    <w:rsid w:val="007501C1"/>
    <w:rsid w:val="007529D7"/>
    <w:rsid w:val="00753B7D"/>
    <w:rsid w:val="00754A06"/>
    <w:rsid w:val="007552EB"/>
    <w:rsid w:val="00755F8A"/>
    <w:rsid w:val="0076030D"/>
    <w:rsid w:val="00760D68"/>
    <w:rsid w:val="00764265"/>
    <w:rsid w:val="00764807"/>
    <w:rsid w:val="00765D44"/>
    <w:rsid w:val="00765D5D"/>
    <w:rsid w:val="00765DA1"/>
    <w:rsid w:val="00765E2B"/>
    <w:rsid w:val="00766C56"/>
    <w:rsid w:val="00772745"/>
    <w:rsid w:val="007743A4"/>
    <w:rsid w:val="00776590"/>
    <w:rsid w:val="007775A0"/>
    <w:rsid w:val="00780B66"/>
    <w:rsid w:val="007847B1"/>
    <w:rsid w:val="00786AC2"/>
    <w:rsid w:val="0078709C"/>
    <w:rsid w:val="00787AF2"/>
    <w:rsid w:val="00787CD3"/>
    <w:rsid w:val="007907A1"/>
    <w:rsid w:val="00790DC3"/>
    <w:rsid w:val="00791CF0"/>
    <w:rsid w:val="00791FBF"/>
    <w:rsid w:val="00792C16"/>
    <w:rsid w:val="00794B46"/>
    <w:rsid w:val="007968AC"/>
    <w:rsid w:val="00796F08"/>
    <w:rsid w:val="00797881"/>
    <w:rsid w:val="00797A0B"/>
    <w:rsid w:val="007A1172"/>
    <w:rsid w:val="007A2EFA"/>
    <w:rsid w:val="007A33EF"/>
    <w:rsid w:val="007A7F36"/>
    <w:rsid w:val="007B0300"/>
    <w:rsid w:val="007B0711"/>
    <w:rsid w:val="007B0F14"/>
    <w:rsid w:val="007B33F7"/>
    <w:rsid w:val="007B37A0"/>
    <w:rsid w:val="007B39D3"/>
    <w:rsid w:val="007B3F1E"/>
    <w:rsid w:val="007B4594"/>
    <w:rsid w:val="007B4628"/>
    <w:rsid w:val="007B4690"/>
    <w:rsid w:val="007B617C"/>
    <w:rsid w:val="007B6D8B"/>
    <w:rsid w:val="007B7367"/>
    <w:rsid w:val="007B786C"/>
    <w:rsid w:val="007B7A4D"/>
    <w:rsid w:val="007B7FAB"/>
    <w:rsid w:val="007C0142"/>
    <w:rsid w:val="007C1443"/>
    <w:rsid w:val="007C146F"/>
    <w:rsid w:val="007C1FB9"/>
    <w:rsid w:val="007C3251"/>
    <w:rsid w:val="007C3466"/>
    <w:rsid w:val="007D12A6"/>
    <w:rsid w:val="007D2AC5"/>
    <w:rsid w:val="007D31C4"/>
    <w:rsid w:val="007D374B"/>
    <w:rsid w:val="007D3C8B"/>
    <w:rsid w:val="007D4236"/>
    <w:rsid w:val="007D478A"/>
    <w:rsid w:val="007D547C"/>
    <w:rsid w:val="007D5A04"/>
    <w:rsid w:val="007D5A67"/>
    <w:rsid w:val="007D7211"/>
    <w:rsid w:val="007E099A"/>
    <w:rsid w:val="007E0AC0"/>
    <w:rsid w:val="007E0EBB"/>
    <w:rsid w:val="007E1EC7"/>
    <w:rsid w:val="007E33FF"/>
    <w:rsid w:val="007E6226"/>
    <w:rsid w:val="007F1630"/>
    <w:rsid w:val="007F5D61"/>
    <w:rsid w:val="0080021F"/>
    <w:rsid w:val="00802174"/>
    <w:rsid w:val="00803B0A"/>
    <w:rsid w:val="008044AC"/>
    <w:rsid w:val="0080489F"/>
    <w:rsid w:val="00805019"/>
    <w:rsid w:val="00805D56"/>
    <w:rsid w:val="00806B63"/>
    <w:rsid w:val="00806C01"/>
    <w:rsid w:val="008071D7"/>
    <w:rsid w:val="008101A0"/>
    <w:rsid w:val="00811D6F"/>
    <w:rsid w:val="008153F2"/>
    <w:rsid w:val="00815A10"/>
    <w:rsid w:val="0081628D"/>
    <w:rsid w:val="00820152"/>
    <w:rsid w:val="0082074C"/>
    <w:rsid w:val="008214B6"/>
    <w:rsid w:val="00821605"/>
    <w:rsid w:val="00822286"/>
    <w:rsid w:val="00822A30"/>
    <w:rsid w:val="00826EEC"/>
    <w:rsid w:val="00827F45"/>
    <w:rsid w:val="008309E0"/>
    <w:rsid w:val="00832517"/>
    <w:rsid w:val="0083273D"/>
    <w:rsid w:val="00832771"/>
    <w:rsid w:val="0083365E"/>
    <w:rsid w:val="0083434D"/>
    <w:rsid w:val="00834D86"/>
    <w:rsid w:val="00840B4D"/>
    <w:rsid w:val="00840F0D"/>
    <w:rsid w:val="0084178A"/>
    <w:rsid w:val="00846E72"/>
    <w:rsid w:val="00847929"/>
    <w:rsid w:val="00850B71"/>
    <w:rsid w:val="00852182"/>
    <w:rsid w:val="0085220E"/>
    <w:rsid w:val="008532BA"/>
    <w:rsid w:val="00853645"/>
    <w:rsid w:val="0085388B"/>
    <w:rsid w:val="00854765"/>
    <w:rsid w:val="0085603D"/>
    <w:rsid w:val="008617A9"/>
    <w:rsid w:val="0086183E"/>
    <w:rsid w:val="00862653"/>
    <w:rsid w:val="00865195"/>
    <w:rsid w:val="00865200"/>
    <w:rsid w:val="00865BD1"/>
    <w:rsid w:val="00865DD6"/>
    <w:rsid w:val="00866182"/>
    <w:rsid w:val="0086655E"/>
    <w:rsid w:val="00866BF9"/>
    <w:rsid w:val="00871BFD"/>
    <w:rsid w:val="00873907"/>
    <w:rsid w:val="00873984"/>
    <w:rsid w:val="00873E0A"/>
    <w:rsid w:val="0087457F"/>
    <w:rsid w:val="00875829"/>
    <w:rsid w:val="00876A03"/>
    <w:rsid w:val="00877111"/>
    <w:rsid w:val="008772DF"/>
    <w:rsid w:val="00880067"/>
    <w:rsid w:val="008806F9"/>
    <w:rsid w:val="008809C0"/>
    <w:rsid w:val="00880AE3"/>
    <w:rsid w:val="0088123E"/>
    <w:rsid w:val="008814C3"/>
    <w:rsid w:val="008861E1"/>
    <w:rsid w:val="00886302"/>
    <w:rsid w:val="00887EB6"/>
    <w:rsid w:val="00891D38"/>
    <w:rsid w:val="0089282E"/>
    <w:rsid w:val="008954BB"/>
    <w:rsid w:val="00895F21"/>
    <w:rsid w:val="0089639F"/>
    <w:rsid w:val="008A069D"/>
    <w:rsid w:val="008A2FFA"/>
    <w:rsid w:val="008A544C"/>
    <w:rsid w:val="008A5569"/>
    <w:rsid w:val="008A5A39"/>
    <w:rsid w:val="008A65B3"/>
    <w:rsid w:val="008A6FA9"/>
    <w:rsid w:val="008A77C5"/>
    <w:rsid w:val="008A7A85"/>
    <w:rsid w:val="008B08EE"/>
    <w:rsid w:val="008B36A6"/>
    <w:rsid w:val="008B44B2"/>
    <w:rsid w:val="008B6084"/>
    <w:rsid w:val="008B60AB"/>
    <w:rsid w:val="008B6355"/>
    <w:rsid w:val="008C1DDD"/>
    <w:rsid w:val="008C2093"/>
    <w:rsid w:val="008C2FAA"/>
    <w:rsid w:val="008C4E59"/>
    <w:rsid w:val="008C5A1E"/>
    <w:rsid w:val="008C5EFD"/>
    <w:rsid w:val="008C6690"/>
    <w:rsid w:val="008D12DC"/>
    <w:rsid w:val="008D4EE0"/>
    <w:rsid w:val="008D53A7"/>
    <w:rsid w:val="008D58BC"/>
    <w:rsid w:val="008D726D"/>
    <w:rsid w:val="008E119B"/>
    <w:rsid w:val="008E13A2"/>
    <w:rsid w:val="008E1537"/>
    <w:rsid w:val="008E410F"/>
    <w:rsid w:val="008E52F6"/>
    <w:rsid w:val="008E5E8F"/>
    <w:rsid w:val="008E626E"/>
    <w:rsid w:val="008E68F9"/>
    <w:rsid w:val="008E7484"/>
    <w:rsid w:val="008F1B00"/>
    <w:rsid w:val="008F2A9C"/>
    <w:rsid w:val="008F2D18"/>
    <w:rsid w:val="008F44AA"/>
    <w:rsid w:val="008F47FB"/>
    <w:rsid w:val="008F7B53"/>
    <w:rsid w:val="009000B2"/>
    <w:rsid w:val="00901382"/>
    <w:rsid w:val="00902592"/>
    <w:rsid w:val="009039AE"/>
    <w:rsid w:val="00904E67"/>
    <w:rsid w:val="00906019"/>
    <w:rsid w:val="009077F7"/>
    <w:rsid w:val="00911AA0"/>
    <w:rsid w:val="009131DF"/>
    <w:rsid w:val="009140C4"/>
    <w:rsid w:val="00914608"/>
    <w:rsid w:val="00914DE8"/>
    <w:rsid w:val="00914E4D"/>
    <w:rsid w:val="009165E2"/>
    <w:rsid w:val="0091719A"/>
    <w:rsid w:val="00922F13"/>
    <w:rsid w:val="009230DB"/>
    <w:rsid w:val="00924648"/>
    <w:rsid w:val="00925520"/>
    <w:rsid w:val="009259A2"/>
    <w:rsid w:val="009267F6"/>
    <w:rsid w:val="00931062"/>
    <w:rsid w:val="009312FE"/>
    <w:rsid w:val="009328EC"/>
    <w:rsid w:val="0093316A"/>
    <w:rsid w:val="00934D69"/>
    <w:rsid w:val="00936BD7"/>
    <w:rsid w:val="00936FD2"/>
    <w:rsid w:val="00937DC0"/>
    <w:rsid w:val="0094336D"/>
    <w:rsid w:val="009446B4"/>
    <w:rsid w:val="00945277"/>
    <w:rsid w:val="009458AF"/>
    <w:rsid w:val="00946069"/>
    <w:rsid w:val="00946601"/>
    <w:rsid w:val="00946E92"/>
    <w:rsid w:val="00950837"/>
    <w:rsid w:val="00953075"/>
    <w:rsid w:val="009550CE"/>
    <w:rsid w:val="00956CDB"/>
    <w:rsid w:val="0096064B"/>
    <w:rsid w:val="0096129F"/>
    <w:rsid w:val="00961CA1"/>
    <w:rsid w:val="009625ED"/>
    <w:rsid w:val="009655F6"/>
    <w:rsid w:val="0096671D"/>
    <w:rsid w:val="0096709E"/>
    <w:rsid w:val="0096756A"/>
    <w:rsid w:val="00971259"/>
    <w:rsid w:val="0097584F"/>
    <w:rsid w:val="00976B9B"/>
    <w:rsid w:val="009808C3"/>
    <w:rsid w:val="00981129"/>
    <w:rsid w:val="00983C4A"/>
    <w:rsid w:val="00990AF8"/>
    <w:rsid w:val="00991339"/>
    <w:rsid w:val="0099251D"/>
    <w:rsid w:val="00992E90"/>
    <w:rsid w:val="00992ECC"/>
    <w:rsid w:val="009941D8"/>
    <w:rsid w:val="009953C6"/>
    <w:rsid w:val="00995538"/>
    <w:rsid w:val="00995697"/>
    <w:rsid w:val="00995C11"/>
    <w:rsid w:val="009A27ED"/>
    <w:rsid w:val="009A4205"/>
    <w:rsid w:val="009A4651"/>
    <w:rsid w:val="009A49FA"/>
    <w:rsid w:val="009A4D6F"/>
    <w:rsid w:val="009A65C3"/>
    <w:rsid w:val="009A7356"/>
    <w:rsid w:val="009B1DE6"/>
    <w:rsid w:val="009B318D"/>
    <w:rsid w:val="009B3283"/>
    <w:rsid w:val="009B46F8"/>
    <w:rsid w:val="009B4BC2"/>
    <w:rsid w:val="009B5DBB"/>
    <w:rsid w:val="009B6509"/>
    <w:rsid w:val="009B7130"/>
    <w:rsid w:val="009C5BFC"/>
    <w:rsid w:val="009C5D70"/>
    <w:rsid w:val="009D218A"/>
    <w:rsid w:val="009D2E7F"/>
    <w:rsid w:val="009D3DB7"/>
    <w:rsid w:val="009D4325"/>
    <w:rsid w:val="009D7D09"/>
    <w:rsid w:val="009D7E2E"/>
    <w:rsid w:val="009D7EDD"/>
    <w:rsid w:val="009E1D22"/>
    <w:rsid w:val="009E2024"/>
    <w:rsid w:val="009E275E"/>
    <w:rsid w:val="009E399D"/>
    <w:rsid w:val="009E7E37"/>
    <w:rsid w:val="009F2747"/>
    <w:rsid w:val="009F3843"/>
    <w:rsid w:val="009F61AF"/>
    <w:rsid w:val="00A001A7"/>
    <w:rsid w:val="00A00AE1"/>
    <w:rsid w:val="00A03129"/>
    <w:rsid w:val="00A03927"/>
    <w:rsid w:val="00A0456E"/>
    <w:rsid w:val="00A06E7F"/>
    <w:rsid w:val="00A107D1"/>
    <w:rsid w:val="00A14287"/>
    <w:rsid w:val="00A14AE1"/>
    <w:rsid w:val="00A1547A"/>
    <w:rsid w:val="00A22616"/>
    <w:rsid w:val="00A234B0"/>
    <w:rsid w:val="00A24557"/>
    <w:rsid w:val="00A24D6A"/>
    <w:rsid w:val="00A266B1"/>
    <w:rsid w:val="00A27A91"/>
    <w:rsid w:val="00A301C3"/>
    <w:rsid w:val="00A308BC"/>
    <w:rsid w:val="00A309F3"/>
    <w:rsid w:val="00A31277"/>
    <w:rsid w:val="00A351F5"/>
    <w:rsid w:val="00A42A27"/>
    <w:rsid w:val="00A42E56"/>
    <w:rsid w:val="00A4437A"/>
    <w:rsid w:val="00A4561F"/>
    <w:rsid w:val="00A473F5"/>
    <w:rsid w:val="00A51159"/>
    <w:rsid w:val="00A518A7"/>
    <w:rsid w:val="00A52545"/>
    <w:rsid w:val="00A536A0"/>
    <w:rsid w:val="00A53990"/>
    <w:rsid w:val="00A53B45"/>
    <w:rsid w:val="00A57CDD"/>
    <w:rsid w:val="00A57F7C"/>
    <w:rsid w:val="00A60240"/>
    <w:rsid w:val="00A6032B"/>
    <w:rsid w:val="00A6083F"/>
    <w:rsid w:val="00A60C2E"/>
    <w:rsid w:val="00A6202E"/>
    <w:rsid w:val="00A6207B"/>
    <w:rsid w:val="00A63773"/>
    <w:rsid w:val="00A665B2"/>
    <w:rsid w:val="00A66694"/>
    <w:rsid w:val="00A66854"/>
    <w:rsid w:val="00A6706B"/>
    <w:rsid w:val="00A67606"/>
    <w:rsid w:val="00A70B78"/>
    <w:rsid w:val="00A71BA1"/>
    <w:rsid w:val="00A72301"/>
    <w:rsid w:val="00A73B1C"/>
    <w:rsid w:val="00A742EF"/>
    <w:rsid w:val="00A77011"/>
    <w:rsid w:val="00A80B3A"/>
    <w:rsid w:val="00A84150"/>
    <w:rsid w:val="00A84900"/>
    <w:rsid w:val="00A85340"/>
    <w:rsid w:val="00A8639D"/>
    <w:rsid w:val="00A868E8"/>
    <w:rsid w:val="00A86E41"/>
    <w:rsid w:val="00A87096"/>
    <w:rsid w:val="00A922B4"/>
    <w:rsid w:val="00A937CD"/>
    <w:rsid w:val="00A946C5"/>
    <w:rsid w:val="00A9638B"/>
    <w:rsid w:val="00A968FE"/>
    <w:rsid w:val="00AA051E"/>
    <w:rsid w:val="00AA1752"/>
    <w:rsid w:val="00AA1AA0"/>
    <w:rsid w:val="00AA4554"/>
    <w:rsid w:val="00AA457C"/>
    <w:rsid w:val="00AA52E6"/>
    <w:rsid w:val="00AA52FD"/>
    <w:rsid w:val="00AA5696"/>
    <w:rsid w:val="00AA5A75"/>
    <w:rsid w:val="00AB21BE"/>
    <w:rsid w:val="00AB3180"/>
    <w:rsid w:val="00AB40DB"/>
    <w:rsid w:val="00AB48DF"/>
    <w:rsid w:val="00AB493D"/>
    <w:rsid w:val="00AB4E7C"/>
    <w:rsid w:val="00AB7461"/>
    <w:rsid w:val="00AB7A2D"/>
    <w:rsid w:val="00AC33D4"/>
    <w:rsid w:val="00AC3CDA"/>
    <w:rsid w:val="00AC4FB3"/>
    <w:rsid w:val="00AC5649"/>
    <w:rsid w:val="00AC621C"/>
    <w:rsid w:val="00AC7AA7"/>
    <w:rsid w:val="00AD0BBB"/>
    <w:rsid w:val="00AD3E39"/>
    <w:rsid w:val="00AD5B60"/>
    <w:rsid w:val="00AD7979"/>
    <w:rsid w:val="00AD7BC0"/>
    <w:rsid w:val="00AE2A1A"/>
    <w:rsid w:val="00AE4919"/>
    <w:rsid w:val="00AE6BB1"/>
    <w:rsid w:val="00AE7E80"/>
    <w:rsid w:val="00AF1D70"/>
    <w:rsid w:val="00AF2A48"/>
    <w:rsid w:val="00AF315A"/>
    <w:rsid w:val="00AF43F5"/>
    <w:rsid w:val="00AF4D2B"/>
    <w:rsid w:val="00AF5E79"/>
    <w:rsid w:val="00AF6691"/>
    <w:rsid w:val="00B0219A"/>
    <w:rsid w:val="00B039A7"/>
    <w:rsid w:val="00B03AC4"/>
    <w:rsid w:val="00B060A4"/>
    <w:rsid w:val="00B062B9"/>
    <w:rsid w:val="00B110DC"/>
    <w:rsid w:val="00B115AB"/>
    <w:rsid w:val="00B124B0"/>
    <w:rsid w:val="00B12E82"/>
    <w:rsid w:val="00B13875"/>
    <w:rsid w:val="00B1766D"/>
    <w:rsid w:val="00B1782B"/>
    <w:rsid w:val="00B17ABD"/>
    <w:rsid w:val="00B20F7D"/>
    <w:rsid w:val="00B225CD"/>
    <w:rsid w:val="00B2621B"/>
    <w:rsid w:val="00B26534"/>
    <w:rsid w:val="00B267C1"/>
    <w:rsid w:val="00B27A7D"/>
    <w:rsid w:val="00B34000"/>
    <w:rsid w:val="00B341E4"/>
    <w:rsid w:val="00B34556"/>
    <w:rsid w:val="00B351D2"/>
    <w:rsid w:val="00B35D57"/>
    <w:rsid w:val="00B3671B"/>
    <w:rsid w:val="00B37E3D"/>
    <w:rsid w:val="00B4129D"/>
    <w:rsid w:val="00B43393"/>
    <w:rsid w:val="00B43FBD"/>
    <w:rsid w:val="00B446C6"/>
    <w:rsid w:val="00B451FF"/>
    <w:rsid w:val="00B455F6"/>
    <w:rsid w:val="00B46AB6"/>
    <w:rsid w:val="00B50278"/>
    <w:rsid w:val="00B5040C"/>
    <w:rsid w:val="00B5058A"/>
    <w:rsid w:val="00B5064F"/>
    <w:rsid w:val="00B518FE"/>
    <w:rsid w:val="00B54116"/>
    <w:rsid w:val="00B60AD9"/>
    <w:rsid w:val="00B63313"/>
    <w:rsid w:val="00B633B8"/>
    <w:rsid w:val="00B656BD"/>
    <w:rsid w:val="00B701A8"/>
    <w:rsid w:val="00B70665"/>
    <w:rsid w:val="00B7090B"/>
    <w:rsid w:val="00B712E5"/>
    <w:rsid w:val="00B76547"/>
    <w:rsid w:val="00B77A3B"/>
    <w:rsid w:val="00B858BB"/>
    <w:rsid w:val="00B87214"/>
    <w:rsid w:val="00B92314"/>
    <w:rsid w:val="00B9390B"/>
    <w:rsid w:val="00B9495F"/>
    <w:rsid w:val="00B96A7B"/>
    <w:rsid w:val="00B96CCB"/>
    <w:rsid w:val="00B96DC1"/>
    <w:rsid w:val="00BA042D"/>
    <w:rsid w:val="00BA0B86"/>
    <w:rsid w:val="00BA0C03"/>
    <w:rsid w:val="00BA0E48"/>
    <w:rsid w:val="00BA159A"/>
    <w:rsid w:val="00BA3D93"/>
    <w:rsid w:val="00BA5015"/>
    <w:rsid w:val="00BA7FB9"/>
    <w:rsid w:val="00BB175D"/>
    <w:rsid w:val="00BB1B48"/>
    <w:rsid w:val="00BB2C1D"/>
    <w:rsid w:val="00BB3285"/>
    <w:rsid w:val="00BB337D"/>
    <w:rsid w:val="00BB4285"/>
    <w:rsid w:val="00BB55E0"/>
    <w:rsid w:val="00BB7286"/>
    <w:rsid w:val="00BB7413"/>
    <w:rsid w:val="00BC183A"/>
    <w:rsid w:val="00BC2C1B"/>
    <w:rsid w:val="00BC38AF"/>
    <w:rsid w:val="00BC7238"/>
    <w:rsid w:val="00BD42A9"/>
    <w:rsid w:val="00BD5020"/>
    <w:rsid w:val="00BD5541"/>
    <w:rsid w:val="00BD5BFE"/>
    <w:rsid w:val="00BD63E0"/>
    <w:rsid w:val="00BD6C23"/>
    <w:rsid w:val="00BD6CEB"/>
    <w:rsid w:val="00BD7863"/>
    <w:rsid w:val="00BE16AC"/>
    <w:rsid w:val="00BE2748"/>
    <w:rsid w:val="00BE5794"/>
    <w:rsid w:val="00BE67F1"/>
    <w:rsid w:val="00BE7E68"/>
    <w:rsid w:val="00BF0152"/>
    <w:rsid w:val="00BF2A5B"/>
    <w:rsid w:val="00BF2E99"/>
    <w:rsid w:val="00BF3299"/>
    <w:rsid w:val="00BF5501"/>
    <w:rsid w:val="00BF5CE9"/>
    <w:rsid w:val="00BF6074"/>
    <w:rsid w:val="00BF727D"/>
    <w:rsid w:val="00BF732D"/>
    <w:rsid w:val="00C000D2"/>
    <w:rsid w:val="00C00916"/>
    <w:rsid w:val="00C009B6"/>
    <w:rsid w:val="00C02511"/>
    <w:rsid w:val="00C02EBC"/>
    <w:rsid w:val="00C035E0"/>
    <w:rsid w:val="00C03DC7"/>
    <w:rsid w:val="00C04F8D"/>
    <w:rsid w:val="00C05CD6"/>
    <w:rsid w:val="00C06002"/>
    <w:rsid w:val="00C06DA8"/>
    <w:rsid w:val="00C131A1"/>
    <w:rsid w:val="00C13CCE"/>
    <w:rsid w:val="00C14259"/>
    <w:rsid w:val="00C14DB6"/>
    <w:rsid w:val="00C17ED2"/>
    <w:rsid w:val="00C2035D"/>
    <w:rsid w:val="00C21673"/>
    <w:rsid w:val="00C2595F"/>
    <w:rsid w:val="00C26701"/>
    <w:rsid w:val="00C26A8F"/>
    <w:rsid w:val="00C31D38"/>
    <w:rsid w:val="00C33F7F"/>
    <w:rsid w:val="00C34986"/>
    <w:rsid w:val="00C369A1"/>
    <w:rsid w:val="00C411E5"/>
    <w:rsid w:val="00C41DEC"/>
    <w:rsid w:val="00C44334"/>
    <w:rsid w:val="00C45926"/>
    <w:rsid w:val="00C45D1A"/>
    <w:rsid w:val="00C46416"/>
    <w:rsid w:val="00C46FA5"/>
    <w:rsid w:val="00C477EA"/>
    <w:rsid w:val="00C52814"/>
    <w:rsid w:val="00C5297B"/>
    <w:rsid w:val="00C534BF"/>
    <w:rsid w:val="00C56FD8"/>
    <w:rsid w:val="00C61580"/>
    <w:rsid w:val="00C6173E"/>
    <w:rsid w:val="00C64E8A"/>
    <w:rsid w:val="00C6591F"/>
    <w:rsid w:val="00C66D2E"/>
    <w:rsid w:val="00C72898"/>
    <w:rsid w:val="00C731E9"/>
    <w:rsid w:val="00C736B4"/>
    <w:rsid w:val="00C7450D"/>
    <w:rsid w:val="00C75592"/>
    <w:rsid w:val="00C75906"/>
    <w:rsid w:val="00C7788A"/>
    <w:rsid w:val="00C80846"/>
    <w:rsid w:val="00C8086B"/>
    <w:rsid w:val="00C82C3C"/>
    <w:rsid w:val="00C83E51"/>
    <w:rsid w:val="00C8484D"/>
    <w:rsid w:val="00C855A9"/>
    <w:rsid w:val="00C86CE7"/>
    <w:rsid w:val="00C87EAE"/>
    <w:rsid w:val="00C914EC"/>
    <w:rsid w:val="00C9411D"/>
    <w:rsid w:val="00C94885"/>
    <w:rsid w:val="00C94F12"/>
    <w:rsid w:val="00C9571F"/>
    <w:rsid w:val="00C976D9"/>
    <w:rsid w:val="00CA09BB"/>
    <w:rsid w:val="00CA270D"/>
    <w:rsid w:val="00CA280D"/>
    <w:rsid w:val="00CA3419"/>
    <w:rsid w:val="00CA39A7"/>
    <w:rsid w:val="00CA4429"/>
    <w:rsid w:val="00CA4A87"/>
    <w:rsid w:val="00CA6C48"/>
    <w:rsid w:val="00CA73BF"/>
    <w:rsid w:val="00CB0372"/>
    <w:rsid w:val="00CB30B4"/>
    <w:rsid w:val="00CB378E"/>
    <w:rsid w:val="00CB5BAD"/>
    <w:rsid w:val="00CB644A"/>
    <w:rsid w:val="00CB7E04"/>
    <w:rsid w:val="00CB7F0C"/>
    <w:rsid w:val="00CC025D"/>
    <w:rsid w:val="00CC07CC"/>
    <w:rsid w:val="00CC23F4"/>
    <w:rsid w:val="00CC2732"/>
    <w:rsid w:val="00CC36A0"/>
    <w:rsid w:val="00CC449F"/>
    <w:rsid w:val="00CC62B9"/>
    <w:rsid w:val="00CC6A27"/>
    <w:rsid w:val="00CC74A4"/>
    <w:rsid w:val="00CD239D"/>
    <w:rsid w:val="00CD579F"/>
    <w:rsid w:val="00CD57FF"/>
    <w:rsid w:val="00CD5FCF"/>
    <w:rsid w:val="00CD6F64"/>
    <w:rsid w:val="00CD6F89"/>
    <w:rsid w:val="00CD7975"/>
    <w:rsid w:val="00CE1005"/>
    <w:rsid w:val="00CE16F0"/>
    <w:rsid w:val="00CE1D0E"/>
    <w:rsid w:val="00CE25C7"/>
    <w:rsid w:val="00CE3068"/>
    <w:rsid w:val="00CE468B"/>
    <w:rsid w:val="00CE5CE3"/>
    <w:rsid w:val="00CE5F1B"/>
    <w:rsid w:val="00CE5F23"/>
    <w:rsid w:val="00CF0563"/>
    <w:rsid w:val="00CF0E4E"/>
    <w:rsid w:val="00CF19F2"/>
    <w:rsid w:val="00CF1C15"/>
    <w:rsid w:val="00CF3937"/>
    <w:rsid w:val="00CF56A9"/>
    <w:rsid w:val="00CF79C4"/>
    <w:rsid w:val="00D00DBF"/>
    <w:rsid w:val="00D01A6C"/>
    <w:rsid w:val="00D01D55"/>
    <w:rsid w:val="00D031C5"/>
    <w:rsid w:val="00D03332"/>
    <w:rsid w:val="00D04DA0"/>
    <w:rsid w:val="00D057D9"/>
    <w:rsid w:val="00D06B09"/>
    <w:rsid w:val="00D0711C"/>
    <w:rsid w:val="00D10214"/>
    <w:rsid w:val="00D112D1"/>
    <w:rsid w:val="00D11ED4"/>
    <w:rsid w:val="00D1637B"/>
    <w:rsid w:val="00D21862"/>
    <w:rsid w:val="00D21B04"/>
    <w:rsid w:val="00D21B3D"/>
    <w:rsid w:val="00D2258A"/>
    <w:rsid w:val="00D2401C"/>
    <w:rsid w:val="00D2523D"/>
    <w:rsid w:val="00D25329"/>
    <w:rsid w:val="00D26D4B"/>
    <w:rsid w:val="00D2701A"/>
    <w:rsid w:val="00D303A6"/>
    <w:rsid w:val="00D32C23"/>
    <w:rsid w:val="00D339E9"/>
    <w:rsid w:val="00D34B0B"/>
    <w:rsid w:val="00D441E0"/>
    <w:rsid w:val="00D465D6"/>
    <w:rsid w:val="00D4683B"/>
    <w:rsid w:val="00D472A7"/>
    <w:rsid w:val="00D4752B"/>
    <w:rsid w:val="00D5124B"/>
    <w:rsid w:val="00D51791"/>
    <w:rsid w:val="00D51B84"/>
    <w:rsid w:val="00D54B02"/>
    <w:rsid w:val="00D55B03"/>
    <w:rsid w:val="00D56174"/>
    <w:rsid w:val="00D56A66"/>
    <w:rsid w:val="00D56F61"/>
    <w:rsid w:val="00D57A14"/>
    <w:rsid w:val="00D57A5D"/>
    <w:rsid w:val="00D6004B"/>
    <w:rsid w:val="00D6028C"/>
    <w:rsid w:val="00D61074"/>
    <w:rsid w:val="00D6155B"/>
    <w:rsid w:val="00D61E66"/>
    <w:rsid w:val="00D65674"/>
    <w:rsid w:val="00D658AB"/>
    <w:rsid w:val="00D705B1"/>
    <w:rsid w:val="00D705C9"/>
    <w:rsid w:val="00D7094C"/>
    <w:rsid w:val="00D72532"/>
    <w:rsid w:val="00D72E47"/>
    <w:rsid w:val="00D73022"/>
    <w:rsid w:val="00D732B2"/>
    <w:rsid w:val="00D744CB"/>
    <w:rsid w:val="00D758A0"/>
    <w:rsid w:val="00D77880"/>
    <w:rsid w:val="00D82CDC"/>
    <w:rsid w:val="00D832E3"/>
    <w:rsid w:val="00D83BA0"/>
    <w:rsid w:val="00D8502A"/>
    <w:rsid w:val="00D866D9"/>
    <w:rsid w:val="00D86A0B"/>
    <w:rsid w:val="00D874BC"/>
    <w:rsid w:val="00D87AAE"/>
    <w:rsid w:val="00D90A8D"/>
    <w:rsid w:val="00D90BEE"/>
    <w:rsid w:val="00D9299A"/>
    <w:rsid w:val="00D92EB1"/>
    <w:rsid w:val="00D94393"/>
    <w:rsid w:val="00D944DF"/>
    <w:rsid w:val="00D979EC"/>
    <w:rsid w:val="00DA204D"/>
    <w:rsid w:val="00DA31F2"/>
    <w:rsid w:val="00DA4B3B"/>
    <w:rsid w:val="00DA599A"/>
    <w:rsid w:val="00DB3269"/>
    <w:rsid w:val="00DB389F"/>
    <w:rsid w:val="00DB3AD5"/>
    <w:rsid w:val="00DB3F87"/>
    <w:rsid w:val="00DB4AC7"/>
    <w:rsid w:val="00DB5FC1"/>
    <w:rsid w:val="00DB778F"/>
    <w:rsid w:val="00DC04C0"/>
    <w:rsid w:val="00DC2A33"/>
    <w:rsid w:val="00DC3702"/>
    <w:rsid w:val="00DC52E7"/>
    <w:rsid w:val="00DC71ED"/>
    <w:rsid w:val="00DD2555"/>
    <w:rsid w:val="00DD2E08"/>
    <w:rsid w:val="00DD5D54"/>
    <w:rsid w:val="00DD62AA"/>
    <w:rsid w:val="00DD67C4"/>
    <w:rsid w:val="00DE1CF3"/>
    <w:rsid w:val="00DE412E"/>
    <w:rsid w:val="00DE46C3"/>
    <w:rsid w:val="00DE4D5D"/>
    <w:rsid w:val="00DE6BC3"/>
    <w:rsid w:val="00DE75E8"/>
    <w:rsid w:val="00DF344B"/>
    <w:rsid w:val="00DF352A"/>
    <w:rsid w:val="00DF3E77"/>
    <w:rsid w:val="00DF67A7"/>
    <w:rsid w:val="00DF684C"/>
    <w:rsid w:val="00E014D1"/>
    <w:rsid w:val="00E01592"/>
    <w:rsid w:val="00E01ACF"/>
    <w:rsid w:val="00E01B15"/>
    <w:rsid w:val="00E029B2"/>
    <w:rsid w:val="00E02B4A"/>
    <w:rsid w:val="00E03BAF"/>
    <w:rsid w:val="00E04240"/>
    <w:rsid w:val="00E061CE"/>
    <w:rsid w:val="00E079C8"/>
    <w:rsid w:val="00E10994"/>
    <w:rsid w:val="00E12466"/>
    <w:rsid w:val="00E133A4"/>
    <w:rsid w:val="00E1427D"/>
    <w:rsid w:val="00E14702"/>
    <w:rsid w:val="00E14AF9"/>
    <w:rsid w:val="00E14BE5"/>
    <w:rsid w:val="00E1569D"/>
    <w:rsid w:val="00E15718"/>
    <w:rsid w:val="00E21E90"/>
    <w:rsid w:val="00E227F6"/>
    <w:rsid w:val="00E22A36"/>
    <w:rsid w:val="00E238BE"/>
    <w:rsid w:val="00E23FB7"/>
    <w:rsid w:val="00E25119"/>
    <w:rsid w:val="00E25182"/>
    <w:rsid w:val="00E25555"/>
    <w:rsid w:val="00E259A0"/>
    <w:rsid w:val="00E314FF"/>
    <w:rsid w:val="00E32DD8"/>
    <w:rsid w:val="00E34587"/>
    <w:rsid w:val="00E36825"/>
    <w:rsid w:val="00E36BD6"/>
    <w:rsid w:val="00E375BA"/>
    <w:rsid w:val="00E376F8"/>
    <w:rsid w:val="00E40CA2"/>
    <w:rsid w:val="00E40CBE"/>
    <w:rsid w:val="00E420FF"/>
    <w:rsid w:val="00E44CEF"/>
    <w:rsid w:val="00E451C6"/>
    <w:rsid w:val="00E4617C"/>
    <w:rsid w:val="00E474A6"/>
    <w:rsid w:val="00E5465B"/>
    <w:rsid w:val="00E5767F"/>
    <w:rsid w:val="00E57874"/>
    <w:rsid w:val="00E603BF"/>
    <w:rsid w:val="00E63CFD"/>
    <w:rsid w:val="00E63DE7"/>
    <w:rsid w:val="00E64208"/>
    <w:rsid w:val="00E65CB3"/>
    <w:rsid w:val="00E66848"/>
    <w:rsid w:val="00E7072A"/>
    <w:rsid w:val="00E71BBB"/>
    <w:rsid w:val="00E75077"/>
    <w:rsid w:val="00E75F1A"/>
    <w:rsid w:val="00E76229"/>
    <w:rsid w:val="00E763C7"/>
    <w:rsid w:val="00E77327"/>
    <w:rsid w:val="00E77D7D"/>
    <w:rsid w:val="00E82A2F"/>
    <w:rsid w:val="00E84593"/>
    <w:rsid w:val="00E8634B"/>
    <w:rsid w:val="00E86394"/>
    <w:rsid w:val="00E87DC1"/>
    <w:rsid w:val="00E90BA1"/>
    <w:rsid w:val="00E90BCC"/>
    <w:rsid w:val="00E918BC"/>
    <w:rsid w:val="00E92DEB"/>
    <w:rsid w:val="00E950F0"/>
    <w:rsid w:val="00E95123"/>
    <w:rsid w:val="00E9522D"/>
    <w:rsid w:val="00E967C3"/>
    <w:rsid w:val="00EA06F1"/>
    <w:rsid w:val="00EA134A"/>
    <w:rsid w:val="00EA4EEA"/>
    <w:rsid w:val="00EB138F"/>
    <w:rsid w:val="00EB3630"/>
    <w:rsid w:val="00EB3C48"/>
    <w:rsid w:val="00EB639E"/>
    <w:rsid w:val="00EB6E3C"/>
    <w:rsid w:val="00EB707B"/>
    <w:rsid w:val="00EC4508"/>
    <w:rsid w:val="00EC52E3"/>
    <w:rsid w:val="00EC59BA"/>
    <w:rsid w:val="00EC66DE"/>
    <w:rsid w:val="00EC718F"/>
    <w:rsid w:val="00EC740F"/>
    <w:rsid w:val="00ED0B40"/>
    <w:rsid w:val="00ED29DB"/>
    <w:rsid w:val="00ED3A96"/>
    <w:rsid w:val="00ED53AD"/>
    <w:rsid w:val="00ED58B5"/>
    <w:rsid w:val="00ED5A5C"/>
    <w:rsid w:val="00EE0842"/>
    <w:rsid w:val="00EE157B"/>
    <w:rsid w:val="00EE244B"/>
    <w:rsid w:val="00EE4EBB"/>
    <w:rsid w:val="00EE603C"/>
    <w:rsid w:val="00EE7260"/>
    <w:rsid w:val="00EF0B9C"/>
    <w:rsid w:val="00EF15CE"/>
    <w:rsid w:val="00EF2007"/>
    <w:rsid w:val="00EF20AF"/>
    <w:rsid w:val="00EF3563"/>
    <w:rsid w:val="00EF408E"/>
    <w:rsid w:val="00EF584C"/>
    <w:rsid w:val="00F00650"/>
    <w:rsid w:val="00F02322"/>
    <w:rsid w:val="00F03786"/>
    <w:rsid w:val="00F04774"/>
    <w:rsid w:val="00F04E69"/>
    <w:rsid w:val="00F06F2D"/>
    <w:rsid w:val="00F07519"/>
    <w:rsid w:val="00F07697"/>
    <w:rsid w:val="00F137B5"/>
    <w:rsid w:val="00F138B9"/>
    <w:rsid w:val="00F13A6E"/>
    <w:rsid w:val="00F147E8"/>
    <w:rsid w:val="00F158CE"/>
    <w:rsid w:val="00F16361"/>
    <w:rsid w:val="00F167EE"/>
    <w:rsid w:val="00F17329"/>
    <w:rsid w:val="00F17B8B"/>
    <w:rsid w:val="00F2020D"/>
    <w:rsid w:val="00F21B98"/>
    <w:rsid w:val="00F22F74"/>
    <w:rsid w:val="00F23080"/>
    <w:rsid w:val="00F23A09"/>
    <w:rsid w:val="00F24AF4"/>
    <w:rsid w:val="00F25396"/>
    <w:rsid w:val="00F25C46"/>
    <w:rsid w:val="00F26422"/>
    <w:rsid w:val="00F26CF0"/>
    <w:rsid w:val="00F27443"/>
    <w:rsid w:val="00F30783"/>
    <w:rsid w:val="00F31621"/>
    <w:rsid w:val="00F3170A"/>
    <w:rsid w:val="00F4161C"/>
    <w:rsid w:val="00F41ABA"/>
    <w:rsid w:val="00F41C95"/>
    <w:rsid w:val="00F41CF2"/>
    <w:rsid w:val="00F44291"/>
    <w:rsid w:val="00F45418"/>
    <w:rsid w:val="00F45B12"/>
    <w:rsid w:val="00F45BF2"/>
    <w:rsid w:val="00F46341"/>
    <w:rsid w:val="00F47C0D"/>
    <w:rsid w:val="00F51D53"/>
    <w:rsid w:val="00F5205D"/>
    <w:rsid w:val="00F5336D"/>
    <w:rsid w:val="00F54780"/>
    <w:rsid w:val="00F551E4"/>
    <w:rsid w:val="00F5757F"/>
    <w:rsid w:val="00F60E31"/>
    <w:rsid w:val="00F61502"/>
    <w:rsid w:val="00F61E83"/>
    <w:rsid w:val="00F63439"/>
    <w:rsid w:val="00F64057"/>
    <w:rsid w:val="00F64698"/>
    <w:rsid w:val="00F64B19"/>
    <w:rsid w:val="00F651A0"/>
    <w:rsid w:val="00F66069"/>
    <w:rsid w:val="00F73949"/>
    <w:rsid w:val="00F774A3"/>
    <w:rsid w:val="00F80116"/>
    <w:rsid w:val="00F822C1"/>
    <w:rsid w:val="00F86872"/>
    <w:rsid w:val="00F8699C"/>
    <w:rsid w:val="00F86CFE"/>
    <w:rsid w:val="00F8723B"/>
    <w:rsid w:val="00F875DF"/>
    <w:rsid w:val="00F93DCB"/>
    <w:rsid w:val="00F965B7"/>
    <w:rsid w:val="00FA0A3D"/>
    <w:rsid w:val="00FA1472"/>
    <w:rsid w:val="00FA14E2"/>
    <w:rsid w:val="00FA6D54"/>
    <w:rsid w:val="00FA7DCA"/>
    <w:rsid w:val="00FB1280"/>
    <w:rsid w:val="00FB49CE"/>
    <w:rsid w:val="00FB6495"/>
    <w:rsid w:val="00FB6D34"/>
    <w:rsid w:val="00FB7C4C"/>
    <w:rsid w:val="00FC0CA9"/>
    <w:rsid w:val="00FC28E7"/>
    <w:rsid w:val="00FC2FB4"/>
    <w:rsid w:val="00FC37F5"/>
    <w:rsid w:val="00FC5024"/>
    <w:rsid w:val="00FC584D"/>
    <w:rsid w:val="00FC6DA1"/>
    <w:rsid w:val="00FC717E"/>
    <w:rsid w:val="00FC788D"/>
    <w:rsid w:val="00FD15A3"/>
    <w:rsid w:val="00FD1CEB"/>
    <w:rsid w:val="00FD1F03"/>
    <w:rsid w:val="00FD2846"/>
    <w:rsid w:val="00FD6F9C"/>
    <w:rsid w:val="00FE15E6"/>
    <w:rsid w:val="00FE1A67"/>
    <w:rsid w:val="00FE6065"/>
    <w:rsid w:val="00FE60A5"/>
    <w:rsid w:val="00FF1887"/>
    <w:rsid w:val="00FF1B3E"/>
    <w:rsid w:val="00FF2D87"/>
    <w:rsid w:val="00FF5574"/>
    <w:rsid w:val="00FF6A38"/>
    <w:rsid w:val="00FF6C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5762F99"/>
  <w15:chartTrackingRefBased/>
  <w15:docId w15:val="{9515372E-695F-4E86-8CD5-79842A89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685EF4"/>
    <w:rPr>
      <w:color w:val="0000FF"/>
      <w:u w:val="single"/>
    </w:rPr>
  </w:style>
  <w:style w:type="paragraph" w:styleId="NormalWeb">
    <w:name w:val="Normal (Web)"/>
    <w:basedOn w:val="Normal"/>
    <w:uiPriority w:val="99"/>
    <w:rsid w:val="00685EF4"/>
    <w:pPr>
      <w:spacing w:before="100" w:beforeAutospacing="1" w:after="100" w:afterAutospacing="1"/>
    </w:pPr>
  </w:style>
  <w:style w:type="paragraph" w:styleId="Piedepgina">
    <w:name w:val="footer"/>
    <w:basedOn w:val="Normal"/>
    <w:rsid w:val="00685EF4"/>
    <w:rPr>
      <w:rFonts w:ascii="Arial MT" w:hAnsi="Arial MT"/>
    </w:rPr>
  </w:style>
  <w:style w:type="paragraph" w:styleId="Textoindependiente2">
    <w:name w:val="Body Text 2"/>
    <w:basedOn w:val="Normal"/>
    <w:rsid w:val="00685EF4"/>
    <w:pPr>
      <w:jc w:val="both"/>
    </w:pPr>
    <w:rPr>
      <w:rFonts w:ascii="Arial" w:hAnsi="Arial" w:cs="Arial"/>
    </w:rPr>
  </w:style>
  <w:style w:type="paragraph" w:styleId="Textosinformato">
    <w:name w:val="Plain Text"/>
    <w:basedOn w:val="Normal"/>
    <w:rsid w:val="00685EF4"/>
    <w:pPr>
      <w:autoSpaceDE w:val="0"/>
      <w:autoSpaceDN w:val="0"/>
    </w:pPr>
    <w:rPr>
      <w:rFonts w:ascii="Times" w:hAnsi="Times"/>
      <w:sz w:val="20"/>
      <w:szCs w:val="20"/>
    </w:rPr>
  </w:style>
  <w:style w:type="paragraph" w:customStyle="1" w:styleId="head">
    <w:name w:val="head"/>
    <w:basedOn w:val="Normal"/>
    <w:rsid w:val="00685EF4"/>
    <w:pPr>
      <w:shd w:val="clear" w:color="auto" w:fill="FFFFFF"/>
      <w:spacing w:before="150" w:after="100" w:afterAutospacing="1"/>
    </w:pPr>
    <w:rPr>
      <w:rFonts w:ascii="Arial" w:hAnsi="Arial" w:cs="Arial"/>
      <w:b/>
      <w:bCs/>
      <w:color w:val="FF6633"/>
      <w:sz w:val="21"/>
      <w:szCs w:val="21"/>
    </w:rPr>
  </w:style>
  <w:style w:type="paragraph" w:customStyle="1" w:styleId="blanklinetitleicmm">
    <w:name w:val="blanklinetitleicmm"/>
    <w:basedOn w:val="Normal"/>
    <w:rsid w:val="00685EF4"/>
    <w:pPr>
      <w:autoSpaceDE w:val="0"/>
      <w:autoSpaceDN w:val="0"/>
      <w:spacing w:line="320" w:lineRule="atLeast"/>
    </w:pPr>
    <w:rPr>
      <w:i/>
      <w:iCs/>
      <w:color w:val="808080"/>
      <w:sz w:val="32"/>
      <w:szCs w:val="32"/>
    </w:rPr>
  </w:style>
  <w:style w:type="character" w:styleId="Textoennegrita">
    <w:name w:val="Strong"/>
    <w:qFormat/>
    <w:rsid w:val="00685EF4"/>
    <w:rPr>
      <w:b/>
      <w:bCs/>
    </w:rPr>
  </w:style>
  <w:style w:type="paragraph" w:styleId="Encabezado">
    <w:name w:val="header"/>
    <w:basedOn w:val="Normal"/>
    <w:rsid w:val="00086565"/>
    <w:pPr>
      <w:tabs>
        <w:tab w:val="center" w:pos="4320"/>
        <w:tab w:val="right" w:pos="8640"/>
      </w:tabs>
    </w:pPr>
  </w:style>
  <w:style w:type="character" w:styleId="Nmerodepgina">
    <w:name w:val="page number"/>
    <w:basedOn w:val="Fuentedeprrafopredeter"/>
    <w:rsid w:val="00D56F61"/>
  </w:style>
  <w:style w:type="paragraph" w:styleId="Textodeglobo">
    <w:name w:val="Balloon Text"/>
    <w:basedOn w:val="Normal"/>
    <w:semiHidden/>
    <w:rsid w:val="001D64AD"/>
    <w:rPr>
      <w:rFonts w:ascii="Tahoma" w:hAnsi="Tahoma" w:cs="Tahoma"/>
      <w:sz w:val="16"/>
      <w:szCs w:val="16"/>
    </w:rPr>
  </w:style>
  <w:style w:type="paragraph" w:styleId="Mapadeldocumento">
    <w:name w:val="Document Map"/>
    <w:basedOn w:val="Normal"/>
    <w:semiHidden/>
    <w:rsid w:val="00DC04C0"/>
    <w:pPr>
      <w:shd w:val="clear" w:color="auto" w:fill="000080"/>
    </w:pPr>
    <w:rPr>
      <w:rFonts w:ascii="Tahoma" w:hAnsi="Tahoma" w:cs="Tahoma"/>
    </w:rPr>
  </w:style>
  <w:style w:type="paragraph" w:styleId="Prrafodelista">
    <w:name w:val="List Paragraph"/>
    <w:basedOn w:val="Normal"/>
    <w:uiPriority w:val="34"/>
    <w:qFormat/>
    <w:rsid w:val="009A65C3"/>
    <w:pPr>
      <w:ind w:left="720"/>
      <w:contextualSpacing/>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06846">
      <w:bodyDiv w:val="1"/>
      <w:marLeft w:val="0"/>
      <w:marRight w:val="0"/>
      <w:marTop w:val="0"/>
      <w:marBottom w:val="0"/>
      <w:divBdr>
        <w:top w:val="none" w:sz="0" w:space="0" w:color="auto"/>
        <w:left w:val="none" w:sz="0" w:space="0" w:color="auto"/>
        <w:bottom w:val="none" w:sz="0" w:space="0" w:color="auto"/>
        <w:right w:val="none" w:sz="0" w:space="0" w:color="auto"/>
      </w:divBdr>
    </w:div>
    <w:div w:id="579027467">
      <w:bodyDiv w:val="1"/>
      <w:marLeft w:val="0"/>
      <w:marRight w:val="0"/>
      <w:marTop w:val="0"/>
      <w:marBottom w:val="0"/>
      <w:divBdr>
        <w:top w:val="none" w:sz="0" w:space="0" w:color="auto"/>
        <w:left w:val="none" w:sz="0" w:space="0" w:color="auto"/>
        <w:bottom w:val="none" w:sz="0" w:space="0" w:color="auto"/>
        <w:right w:val="none" w:sz="0" w:space="0" w:color="auto"/>
      </w:divBdr>
    </w:div>
    <w:div w:id="678698817">
      <w:bodyDiv w:val="1"/>
      <w:marLeft w:val="0"/>
      <w:marRight w:val="0"/>
      <w:marTop w:val="0"/>
      <w:marBottom w:val="0"/>
      <w:divBdr>
        <w:top w:val="none" w:sz="0" w:space="0" w:color="auto"/>
        <w:left w:val="none" w:sz="0" w:space="0" w:color="auto"/>
        <w:bottom w:val="none" w:sz="0" w:space="0" w:color="auto"/>
        <w:right w:val="none" w:sz="0" w:space="0" w:color="auto"/>
      </w:divBdr>
    </w:div>
    <w:div w:id="724720674">
      <w:bodyDiv w:val="1"/>
      <w:marLeft w:val="0"/>
      <w:marRight w:val="0"/>
      <w:marTop w:val="0"/>
      <w:marBottom w:val="0"/>
      <w:divBdr>
        <w:top w:val="none" w:sz="0" w:space="0" w:color="auto"/>
        <w:left w:val="none" w:sz="0" w:space="0" w:color="auto"/>
        <w:bottom w:val="none" w:sz="0" w:space="0" w:color="auto"/>
        <w:right w:val="none" w:sz="0" w:space="0" w:color="auto"/>
      </w:divBdr>
    </w:div>
    <w:div w:id="789279402">
      <w:bodyDiv w:val="1"/>
      <w:marLeft w:val="0"/>
      <w:marRight w:val="0"/>
      <w:marTop w:val="0"/>
      <w:marBottom w:val="0"/>
      <w:divBdr>
        <w:top w:val="none" w:sz="0" w:space="0" w:color="auto"/>
        <w:left w:val="none" w:sz="0" w:space="0" w:color="auto"/>
        <w:bottom w:val="none" w:sz="0" w:space="0" w:color="auto"/>
        <w:right w:val="none" w:sz="0" w:space="0" w:color="auto"/>
      </w:divBdr>
    </w:div>
    <w:div w:id="942147450">
      <w:bodyDiv w:val="1"/>
      <w:marLeft w:val="0"/>
      <w:marRight w:val="0"/>
      <w:marTop w:val="0"/>
      <w:marBottom w:val="0"/>
      <w:divBdr>
        <w:top w:val="none" w:sz="0" w:space="0" w:color="auto"/>
        <w:left w:val="none" w:sz="0" w:space="0" w:color="auto"/>
        <w:bottom w:val="none" w:sz="0" w:space="0" w:color="auto"/>
        <w:right w:val="none" w:sz="0" w:space="0" w:color="auto"/>
      </w:divBdr>
    </w:div>
    <w:div w:id="982731497">
      <w:bodyDiv w:val="1"/>
      <w:marLeft w:val="0"/>
      <w:marRight w:val="0"/>
      <w:marTop w:val="0"/>
      <w:marBottom w:val="0"/>
      <w:divBdr>
        <w:top w:val="none" w:sz="0" w:space="0" w:color="auto"/>
        <w:left w:val="none" w:sz="0" w:space="0" w:color="auto"/>
        <w:bottom w:val="none" w:sz="0" w:space="0" w:color="auto"/>
        <w:right w:val="none" w:sz="0" w:space="0" w:color="auto"/>
      </w:divBdr>
    </w:div>
    <w:div w:id="996617305">
      <w:bodyDiv w:val="1"/>
      <w:marLeft w:val="0"/>
      <w:marRight w:val="0"/>
      <w:marTop w:val="0"/>
      <w:marBottom w:val="0"/>
      <w:divBdr>
        <w:top w:val="none" w:sz="0" w:space="0" w:color="auto"/>
        <w:left w:val="none" w:sz="0" w:space="0" w:color="auto"/>
        <w:bottom w:val="none" w:sz="0" w:space="0" w:color="auto"/>
        <w:right w:val="none" w:sz="0" w:space="0" w:color="auto"/>
      </w:divBdr>
    </w:div>
    <w:div w:id="1074619744">
      <w:bodyDiv w:val="1"/>
      <w:marLeft w:val="0"/>
      <w:marRight w:val="0"/>
      <w:marTop w:val="0"/>
      <w:marBottom w:val="0"/>
      <w:divBdr>
        <w:top w:val="none" w:sz="0" w:space="0" w:color="auto"/>
        <w:left w:val="none" w:sz="0" w:space="0" w:color="auto"/>
        <w:bottom w:val="none" w:sz="0" w:space="0" w:color="auto"/>
        <w:right w:val="none" w:sz="0" w:space="0" w:color="auto"/>
      </w:divBdr>
    </w:div>
    <w:div w:id="1081171558">
      <w:bodyDiv w:val="1"/>
      <w:marLeft w:val="0"/>
      <w:marRight w:val="0"/>
      <w:marTop w:val="0"/>
      <w:marBottom w:val="0"/>
      <w:divBdr>
        <w:top w:val="none" w:sz="0" w:space="0" w:color="auto"/>
        <w:left w:val="none" w:sz="0" w:space="0" w:color="auto"/>
        <w:bottom w:val="none" w:sz="0" w:space="0" w:color="auto"/>
        <w:right w:val="none" w:sz="0" w:space="0" w:color="auto"/>
      </w:divBdr>
    </w:div>
    <w:div w:id="1098673552">
      <w:bodyDiv w:val="1"/>
      <w:marLeft w:val="0"/>
      <w:marRight w:val="0"/>
      <w:marTop w:val="0"/>
      <w:marBottom w:val="0"/>
      <w:divBdr>
        <w:top w:val="none" w:sz="0" w:space="0" w:color="auto"/>
        <w:left w:val="none" w:sz="0" w:space="0" w:color="auto"/>
        <w:bottom w:val="none" w:sz="0" w:space="0" w:color="auto"/>
        <w:right w:val="none" w:sz="0" w:space="0" w:color="auto"/>
      </w:divBdr>
    </w:div>
    <w:div w:id="1527254431">
      <w:bodyDiv w:val="1"/>
      <w:marLeft w:val="0"/>
      <w:marRight w:val="0"/>
      <w:marTop w:val="0"/>
      <w:marBottom w:val="0"/>
      <w:divBdr>
        <w:top w:val="none" w:sz="0" w:space="0" w:color="auto"/>
        <w:left w:val="none" w:sz="0" w:space="0" w:color="auto"/>
        <w:bottom w:val="none" w:sz="0" w:space="0" w:color="auto"/>
        <w:right w:val="none" w:sz="0" w:space="0" w:color="auto"/>
      </w:divBdr>
    </w:div>
    <w:div w:id="188837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Genzyme Corporation</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Genzyme</dc:creator>
  <cp:keywords/>
  <cp:lastModifiedBy>Richard Amorín</cp:lastModifiedBy>
  <cp:revision>2</cp:revision>
  <cp:lastPrinted>2017-03-01T11:23:00Z</cp:lastPrinted>
  <dcterms:created xsi:type="dcterms:W3CDTF">2023-10-16T20:48:00Z</dcterms:created>
  <dcterms:modified xsi:type="dcterms:W3CDTF">2023-10-16T20:48:00Z</dcterms:modified>
</cp:coreProperties>
</file>